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widowControl w:val="0"/>
        <w:spacing w:after="240" w:before="0" w:lineRule="auto"/>
        <w:ind w:left="360" w:firstLine="0"/>
        <w:rPr>
          <w:b w:val="1"/>
          <w:color w:val="e36b0d"/>
          <w:sz w:val="64"/>
          <w:szCs w:val="6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1751329</wp:posOffset>
            </wp:positionH>
            <wp:positionV relativeFrom="paragraph">
              <wp:posOffset>450215</wp:posOffset>
            </wp:positionV>
            <wp:extent cx="2927350" cy="1304290"/>
            <wp:effectExtent b="0" l="0" r="0" t="0"/>
            <wp:wrapSquare wrapText="bothSides" distB="0" distT="0" distL="114300" distR="114300"/>
            <wp:docPr descr="Macintosh HD:Users:lamue:Desktop:PastedGraphic-1.pdf" id="2" name="image1.png"/>
            <a:graphic>
              <a:graphicData uri="http://schemas.openxmlformats.org/drawingml/2006/picture">
                <pic:pic>
                  <pic:nvPicPr>
                    <pic:cNvPr descr="Macintosh HD:Users:lamue:Desktop:PastedGraphic-1.pdf" id="0" name="image1.png"/>
                    <pic:cNvPicPr preferRelativeResize="0"/>
                  </pic:nvPicPr>
                  <pic:blipFill>
                    <a:blip r:embed="rId7"/>
                    <a:srcRect b="0" l="0" r="0" t="0"/>
                    <a:stretch>
                      <a:fillRect/>
                    </a:stretch>
                  </pic:blipFill>
                  <pic:spPr>
                    <a:xfrm>
                      <a:off x="0" y="0"/>
                      <a:ext cx="2927350" cy="1304290"/>
                    </a:xfrm>
                    <a:prstGeom prst="rect"/>
                    <a:ln/>
                  </pic:spPr>
                </pic:pic>
              </a:graphicData>
            </a:graphic>
          </wp:anchor>
        </w:drawing>
      </w:r>
    </w:p>
    <w:p w:rsidR="00000000" w:rsidDel="00000000" w:rsidP="00000000" w:rsidRDefault="00000000" w:rsidRPr="00000000" w14:paraId="00000002">
      <w:pPr>
        <w:widowControl w:val="0"/>
        <w:jc w:val="center"/>
        <w:rPr>
          <w:b w:val="1"/>
          <w:color w:val="e36b0d"/>
          <w:sz w:val="64"/>
          <w:szCs w:val="64"/>
        </w:rPr>
      </w:pPr>
      <w:r w:rsidDel="00000000" w:rsidR="00000000" w:rsidRPr="00000000">
        <w:rPr>
          <w:rtl w:val="0"/>
        </w:rPr>
      </w:r>
    </w:p>
    <w:p w:rsidR="00000000" w:rsidDel="00000000" w:rsidP="00000000" w:rsidRDefault="00000000" w:rsidRPr="00000000" w14:paraId="00000003">
      <w:pPr>
        <w:widowControl w:val="0"/>
        <w:ind w:right="-942" w:firstLine="0"/>
        <w:rPr>
          <w:b w:val="1"/>
          <w:color w:val="e36b0d"/>
          <w:sz w:val="44"/>
          <w:szCs w:val="44"/>
        </w:rPr>
      </w:pPr>
      <w:r w:rsidDel="00000000" w:rsidR="00000000" w:rsidRPr="00000000">
        <w:rPr>
          <w:rtl w:val="0"/>
        </w:rPr>
      </w:r>
    </w:p>
    <w:p w:rsidR="00000000" w:rsidDel="00000000" w:rsidP="00000000" w:rsidRDefault="00000000" w:rsidRPr="00000000" w14:paraId="00000004">
      <w:pPr>
        <w:widowControl w:val="0"/>
        <w:ind w:right="-942" w:firstLine="0"/>
        <w:rPr>
          <w:b w:val="1"/>
          <w:color w:val="e36b0d"/>
          <w:sz w:val="44"/>
          <w:szCs w:val="44"/>
        </w:rPr>
      </w:pPr>
      <w:r w:rsidDel="00000000" w:rsidR="00000000" w:rsidRPr="00000000">
        <w:rPr>
          <w:rtl w:val="0"/>
        </w:rPr>
      </w:r>
    </w:p>
    <w:p w:rsidR="00000000" w:rsidDel="00000000" w:rsidP="00000000" w:rsidRDefault="00000000" w:rsidRPr="00000000" w14:paraId="00000005">
      <w:pPr>
        <w:widowControl w:val="0"/>
        <w:ind w:right="-942" w:firstLine="0"/>
        <w:rPr>
          <w:sz w:val="44"/>
          <w:szCs w:val="44"/>
        </w:rPr>
      </w:pPr>
      <w:r w:rsidDel="00000000" w:rsidR="00000000" w:rsidRPr="00000000">
        <w:rPr>
          <w:b w:val="1"/>
          <w:color w:val="e36b0d"/>
          <w:sz w:val="44"/>
          <w:szCs w:val="44"/>
          <w:rtl w:val="0"/>
        </w:rPr>
        <w:t xml:space="preserve">La Mue</w:t>
      </w:r>
      <w:r w:rsidDel="00000000" w:rsidR="00000000" w:rsidRPr="00000000">
        <w:rPr>
          <w:rtl w:val="0"/>
        </w:rPr>
      </w:r>
    </w:p>
    <w:p w:rsidR="00000000" w:rsidDel="00000000" w:rsidP="00000000" w:rsidRDefault="00000000" w:rsidRPr="00000000" w14:paraId="00000006">
      <w:pPr>
        <w:widowControl w:val="0"/>
        <w:rPr>
          <w:rFonts w:ascii="Times" w:cs="Times" w:eastAsia="Times" w:hAnsi="Times"/>
          <w:sz w:val="36"/>
          <w:szCs w:val="36"/>
        </w:rPr>
      </w:pPr>
      <w:r w:rsidDel="00000000" w:rsidR="00000000" w:rsidRPr="00000000">
        <w:rPr>
          <w:color w:val="e36b0d"/>
          <w:sz w:val="36"/>
          <w:szCs w:val="36"/>
          <w:rtl w:val="0"/>
        </w:rPr>
        <w:t xml:space="preserve">Centre de résidence </w:t>
      </w:r>
      <w:r w:rsidDel="00000000" w:rsidR="00000000" w:rsidRPr="00000000">
        <w:rPr>
          <w:color w:val="fc6608"/>
          <w:sz w:val="36"/>
          <w:szCs w:val="36"/>
          <w:rtl w:val="0"/>
        </w:rPr>
        <w:t xml:space="preserve">a</w:t>
      </w:r>
      <w:r w:rsidDel="00000000" w:rsidR="00000000" w:rsidRPr="00000000">
        <w:rPr>
          <w:color w:val="e36b0d"/>
          <w:sz w:val="36"/>
          <w:szCs w:val="36"/>
          <w:rtl w:val="0"/>
        </w:rPr>
        <w:t xml:space="preserve">rtistique pluridisciplinaire</w:t>
      </w:r>
      <w:r w:rsidDel="00000000" w:rsidR="00000000" w:rsidRPr="00000000">
        <w:rPr>
          <w:sz w:val="36"/>
          <w:szCs w:val="36"/>
          <w:rtl w:val="0"/>
        </w:rPr>
        <w:t xml:space="preserve"> </w:t>
      </w:r>
      <w:r w:rsidDel="00000000" w:rsidR="00000000" w:rsidRPr="00000000">
        <w:rPr>
          <w:rtl w:val="0"/>
        </w:rPr>
      </w:r>
    </w:p>
    <w:p w:rsidR="00000000" w:rsidDel="00000000" w:rsidP="00000000" w:rsidRDefault="00000000" w:rsidRPr="00000000" w14:paraId="00000007">
      <w:pPr>
        <w:widowControl w:val="0"/>
        <w:rPr/>
      </w:pPr>
      <w:r w:rsidDel="00000000" w:rsidR="00000000" w:rsidRPr="00000000">
        <w:rPr>
          <w:rtl w:val="0"/>
        </w:rPr>
        <w:t xml:space="preserve">14610 CAIRON – Normandie </w:t>
      </w:r>
    </w:p>
    <w:p w:rsidR="00000000" w:rsidDel="00000000" w:rsidP="00000000" w:rsidRDefault="00000000" w:rsidRPr="00000000" w14:paraId="00000008">
      <w:pPr>
        <w:widowControl w:val="0"/>
        <w:ind w:right="-375" w:firstLine="0"/>
        <w:rPr>
          <w:b w:val="1"/>
        </w:rPr>
      </w:pPr>
      <w:r w:rsidDel="00000000" w:rsidR="00000000" w:rsidRPr="00000000">
        <w:rPr>
          <w:color w:val="e36b0d"/>
          <w:sz w:val="36"/>
          <w:szCs w:val="36"/>
          <w:rtl w:val="0"/>
        </w:rPr>
        <w:t xml:space="preserve">Appel à projets n° 6 – année 2020</w:t>
      </w:r>
      <w:r w:rsidDel="00000000" w:rsidR="00000000" w:rsidRPr="00000000">
        <w:rPr>
          <w:rtl w:val="0"/>
        </w:rPr>
      </w:r>
    </w:p>
    <w:p w:rsidR="00000000" w:rsidDel="00000000" w:rsidP="00000000" w:rsidRDefault="00000000" w:rsidRPr="00000000" w14:paraId="00000009">
      <w:pPr>
        <w:widowControl w:val="0"/>
        <w:jc w:val="both"/>
        <w:rPr>
          <w:color w:val="1d1d1f"/>
          <w:sz w:val="18"/>
          <w:szCs w:val="18"/>
        </w:rPr>
      </w:pPr>
      <w:r w:rsidDel="00000000" w:rsidR="00000000" w:rsidRPr="00000000">
        <w:rPr>
          <w:color w:val="1d1d1f"/>
          <w:sz w:val="18"/>
          <w:szCs w:val="18"/>
          <w:rtl w:val="0"/>
        </w:rPr>
        <w:t xml:space="preserve">La Mue, centre de recherche, de création et de transmission pluridisciplinaire permettant l’accueil en résidence d’auteurs, d’artistes et d’équipes artistiques dans les champs de la philosophie, de la littérature, du cinéma, de l’audiovisuel, du spectacle vivant, de la photographie et des arts plastiques lance son sixième appel à projet. Le programme de La Mue est conçu par Karine Saporta qui anime personnellement certaines activités du centre avec les artistes de sa compagnie. Pour les résidences, un comité de sélection composé de professionnels du milieu artistique procède au choix des projets accueillis. Toute l’année, sont mis à la disposition des équipes accueillies les équipements du centre (espaces dédiés à la création/espaces d’habitation) et, selon les projets, une aide technique, administrative, logistique, artistique...</w:t>
      </w:r>
    </w:p>
    <w:p w:rsidR="00000000" w:rsidDel="00000000" w:rsidP="00000000" w:rsidRDefault="00000000" w:rsidRPr="00000000" w14:paraId="0000000A">
      <w:pPr>
        <w:widowControl w:val="0"/>
        <w:jc w:val="both"/>
        <w:rPr>
          <w:rFonts w:ascii="Times" w:cs="Times" w:eastAsia="Times" w:hAnsi="Times"/>
          <w:sz w:val="18"/>
          <w:szCs w:val="18"/>
        </w:rPr>
      </w:pPr>
      <w:r w:rsidDel="00000000" w:rsidR="00000000" w:rsidRPr="00000000">
        <w:rPr>
          <w:rtl w:val="0"/>
        </w:rPr>
      </w:r>
    </w:p>
    <w:p w:rsidR="00000000" w:rsidDel="00000000" w:rsidP="00000000" w:rsidRDefault="00000000" w:rsidRPr="00000000" w14:paraId="0000000B">
      <w:pPr>
        <w:widowControl w:val="0"/>
        <w:jc w:val="both"/>
        <w:rPr>
          <w:b w:val="1"/>
          <w:color w:val="1d1d1f"/>
          <w:sz w:val="18"/>
          <w:szCs w:val="18"/>
        </w:rPr>
      </w:pPr>
      <w:r w:rsidDel="00000000" w:rsidR="00000000" w:rsidRPr="00000000">
        <w:rPr>
          <w:b w:val="1"/>
          <w:color w:val="1d1d1f"/>
          <w:sz w:val="18"/>
          <w:szCs w:val="18"/>
          <w:rtl w:val="0"/>
        </w:rPr>
        <w:t xml:space="preserve">Appel à projet n°6</w:t>
      </w:r>
    </w:p>
    <w:p w:rsidR="00000000" w:rsidDel="00000000" w:rsidP="00000000" w:rsidRDefault="00000000" w:rsidRPr="00000000" w14:paraId="0000000C">
      <w:pPr>
        <w:widowControl w:val="0"/>
        <w:jc w:val="both"/>
        <w:rPr>
          <w:color w:val="c00000"/>
          <w:sz w:val="18"/>
          <w:szCs w:val="18"/>
        </w:rPr>
      </w:pPr>
      <w:r w:rsidDel="00000000" w:rsidR="00000000" w:rsidRPr="00000000">
        <w:rPr>
          <w:color w:val="c00000"/>
          <w:sz w:val="18"/>
          <w:szCs w:val="18"/>
          <w:rtl w:val="0"/>
        </w:rPr>
        <w:t xml:space="preserve">Catégories : deux options possibles concernant l’appel à projet n°6 se présentent aux candidats. La première est de postuler dans la catégorie thématique, la seconde dans la catégorie non-thématique.</w:t>
      </w:r>
    </w:p>
    <w:p w:rsidR="00000000" w:rsidDel="00000000" w:rsidP="00000000" w:rsidRDefault="00000000" w:rsidRPr="00000000" w14:paraId="0000000D">
      <w:pPr>
        <w:widowControl w:val="0"/>
        <w:jc w:val="both"/>
        <w:rPr>
          <w:rFonts w:ascii="Times" w:cs="Times" w:eastAsia="Times" w:hAnsi="Times"/>
          <w:sz w:val="18"/>
          <w:szCs w:val="18"/>
        </w:rPr>
      </w:pPr>
      <w:r w:rsidDel="00000000" w:rsidR="00000000" w:rsidRPr="00000000">
        <w:rPr>
          <w:rtl w:val="0"/>
        </w:rPr>
      </w:r>
    </w:p>
    <w:p w:rsidR="00000000" w:rsidDel="00000000" w:rsidP="00000000" w:rsidRDefault="00000000" w:rsidRPr="00000000" w14:paraId="0000000E">
      <w:pPr>
        <w:widowControl w:val="0"/>
        <w:jc w:val="both"/>
        <w:rPr>
          <w:b w:val="1"/>
          <w:color w:val="1d1d1f"/>
          <w:sz w:val="18"/>
          <w:szCs w:val="18"/>
        </w:rPr>
      </w:pPr>
      <w:r w:rsidDel="00000000" w:rsidR="00000000" w:rsidRPr="00000000">
        <w:rPr>
          <w:b w:val="1"/>
          <w:color w:val="1d1d1f"/>
          <w:sz w:val="18"/>
          <w:szCs w:val="18"/>
          <w:rtl w:val="0"/>
        </w:rPr>
        <w:t xml:space="preserve">a) Catégorie thématique</w:t>
      </w:r>
    </w:p>
    <w:p w:rsidR="00000000" w:rsidDel="00000000" w:rsidP="00000000" w:rsidRDefault="00000000" w:rsidRPr="00000000" w14:paraId="0000000F">
      <w:pPr>
        <w:widowControl w:val="0"/>
        <w:rPr>
          <w:color w:val="1d1d1f"/>
          <w:sz w:val="18"/>
          <w:szCs w:val="18"/>
        </w:rPr>
      </w:pPr>
      <w:r w:rsidDel="00000000" w:rsidR="00000000" w:rsidRPr="00000000">
        <w:rPr>
          <w:color w:val="1d1d1f"/>
          <w:sz w:val="18"/>
          <w:szCs w:val="18"/>
          <w:rtl w:val="0"/>
        </w:rPr>
        <w:t xml:space="preserve">Thème de l’appel à projet n°6 : </w:t>
      </w:r>
      <w:r w:rsidDel="00000000" w:rsidR="00000000" w:rsidRPr="00000000">
        <w:rPr>
          <w:color w:val="c00000"/>
          <w:sz w:val="18"/>
          <w:szCs w:val="18"/>
          <w:rtl w:val="0"/>
        </w:rPr>
        <w:t xml:space="preserve">L’Europe</w:t>
      </w:r>
      <w:r w:rsidDel="00000000" w:rsidR="00000000" w:rsidRPr="00000000">
        <w:rPr>
          <w:sz w:val="18"/>
          <w:szCs w:val="18"/>
          <w:rtl w:val="0"/>
        </w:rPr>
        <w:br w:type="textWrapping"/>
      </w:r>
      <w:r w:rsidDel="00000000" w:rsidR="00000000" w:rsidRPr="00000000">
        <w:rPr>
          <w:color w:val="00b0f0"/>
          <w:sz w:val="18"/>
          <w:szCs w:val="18"/>
          <w:rtl w:val="0"/>
        </w:rPr>
        <w:t xml:space="preserve">Les projets candidats dans cette catégorie thématique devront impliquer des artistes ou partenaire venant de deux pays européens au moins et/ou avoir une thématique en lien avec l’identité européenne.</w:t>
      </w:r>
      <w:r w:rsidDel="00000000" w:rsidR="00000000" w:rsidRPr="00000000">
        <w:rPr>
          <w:rtl w:val="0"/>
        </w:rPr>
      </w:r>
    </w:p>
    <w:p w:rsidR="00000000" w:rsidDel="00000000" w:rsidP="00000000" w:rsidRDefault="00000000" w:rsidRPr="00000000" w14:paraId="00000010">
      <w:pPr>
        <w:widowControl w:val="0"/>
        <w:jc w:val="both"/>
        <w:rPr>
          <w:rFonts w:ascii="Times" w:cs="Times" w:eastAsia="Times" w:hAnsi="Times"/>
          <w:b w:val="1"/>
          <w:sz w:val="18"/>
          <w:szCs w:val="18"/>
        </w:rPr>
      </w:pPr>
      <w:r w:rsidDel="00000000" w:rsidR="00000000" w:rsidRPr="00000000">
        <w:rPr>
          <w:rtl w:val="0"/>
        </w:rPr>
      </w:r>
    </w:p>
    <w:p w:rsidR="00000000" w:rsidDel="00000000" w:rsidP="00000000" w:rsidRDefault="00000000" w:rsidRPr="00000000" w14:paraId="00000011">
      <w:pPr>
        <w:widowControl w:val="0"/>
        <w:jc w:val="both"/>
        <w:rPr>
          <w:b w:val="1"/>
          <w:color w:val="1d1d1f"/>
          <w:sz w:val="18"/>
          <w:szCs w:val="18"/>
        </w:rPr>
      </w:pPr>
      <w:r w:rsidDel="00000000" w:rsidR="00000000" w:rsidRPr="00000000">
        <w:rPr>
          <w:b w:val="1"/>
          <w:color w:val="1d1d1f"/>
          <w:sz w:val="18"/>
          <w:szCs w:val="18"/>
          <w:rtl w:val="0"/>
        </w:rPr>
        <w:t xml:space="preserve">b) Catégorie non-thématique</w:t>
      </w:r>
    </w:p>
    <w:p w:rsidR="00000000" w:rsidDel="00000000" w:rsidP="00000000" w:rsidRDefault="00000000" w:rsidRPr="00000000" w14:paraId="00000012">
      <w:pPr>
        <w:widowControl w:val="0"/>
        <w:jc w:val="both"/>
        <w:rPr>
          <w:rFonts w:ascii="Times" w:cs="Times" w:eastAsia="Times" w:hAnsi="Times"/>
          <w:sz w:val="18"/>
          <w:szCs w:val="18"/>
        </w:rPr>
      </w:pPr>
      <w:r w:rsidDel="00000000" w:rsidR="00000000" w:rsidRPr="00000000">
        <w:rPr>
          <w:color w:val="1d1d1f"/>
          <w:sz w:val="18"/>
          <w:szCs w:val="18"/>
          <w:rtl w:val="0"/>
        </w:rPr>
        <w:t xml:space="preserve">L’appel à projet n°6 est également ouvert à tous les auteurs, artistes et équipes artistiques dans les champs de la philosophie, de la littérature, du cinéma, de l’audiovisuel, du spectacle vivant, de la photographie et des arts plastiques, quel que soit le thème qu’ils auront choisi de traiter.</w:t>
      </w:r>
      <w:r w:rsidDel="00000000" w:rsidR="00000000" w:rsidRPr="00000000">
        <w:rPr>
          <w:rtl w:val="0"/>
        </w:rPr>
      </w:r>
    </w:p>
    <w:p w:rsidR="00000000" w:rsidDel="00000000" w:rsidP="00000000" w:rsidRDefault="00000000" w:rsidRPr="00000000" w14:paraId="00000013">
      <w:pPr>
        <w:jc w:val="both"/>
        <w:rPr>
          <w:sz w:val="18"/>
          <w:szCs w:val="18"/>
        </w:rPr>
      </w:pPr>
      <w:r w:rsidDel="00000000" w:rsidR="00000000" w:rsidRPr="00000000">
        <w:rPr>
          <w:rtl w:val="0"/>
        </w:rPr>
      </w:r>
    </w:p>
    <w:p w:rsidR="00000000" w:rsidDel="00000000" w:rsidP="00000000" w:rsidRDefault="00000000" w:rsidRPr="00000000" w14:paraId="00000014">
      <w:pPr>
        <w:widowControl w:val="0"/>
        <w:jc w:val="both"/>
        <w:rPr>
          <w:b w:val="1"/>
          <w:color w:val="1d1d1f"/>
          <w:sz w:val="18"/>
          <w:szCs w:val="18"/>
        </w:rPr>
      </w:pPr>
      <w:r w:rsidDel="00000000" w:rsidR="00000000" w:rsidRPr="00000000">
        <w:rPr>
          <w:b w:val="1"/>
          <w:color w:val="1d1d1f"/>
          <w:sz w:val="18"/>
          <w:szCs w:val="18"/>
          <w:rtl w:val="0"/>
        </w:rPr>
        <w:t xml:space="preserve">Artistes concernés</w:t>
      </w:r>
    </w:p>
    <w:p w:rsidR="00000000" w:rsidDel="00000000" w:rsidP="00000000" w:rsidRDefault="00000000" w:rsidRPr="00000000" w14:paraId="00000015">
      <w:pPr>
        <w:widowControl w:val="0"/>
        <w:jc w:val="both"/>
        <w:rPr>
          <w:rFonts w:ascii="Times" w:cs="Times" w:eastAsia="Times" w:hAnsi="Times"/>
          <w:sz w:val="18"/>
          <w:szCs w:val="18"/>
        </w:rPr>
      </w:pPr>
      <w:r w:rsidDel="00000000" w:rsidR="00000000" w:rsidRPr="00000000">
        <w:rPr>
          <w:color w:val="1d1d1f"/>
          <w:sz w:val="18"/>
          <w:szCs w:val="18"/>
          <w:rtl w:val="0"/>
        </w:rPr>
        <w:t xml:space="preserve">Cet appel à projet, s’il concerne tous les artistes et auteurs individuels, est bien sûr aussi parfaitement ouvert aux collectifs. Particulièrement si les projets présentés permettent le croisement entre différents domaines d’expression ou se trouvent être centrés sur la recherche. Seront regardés avec une attention particulière les dossiers associant écrivains et artistes s’exprimant à travers l’image (photographes, plasticiens, artistes numériques, cinéastes...)</w:t>
      </w:r>
      <w:r w:rsidDel="00000000" w:rsidR="00000000" w:rsidRPr="00000000">
        <w:rPr>
          <w:rtl w:val="0"/>
        </w:rPr>
      </w:r>
    </w:p>
    <w:p w:rsidR="00000000" w:rsidDel="00000000" w:rsidP="00000000" w:rsidRDefault="00000000" w:rsidRPr="00000000" w14:paraId="00000016">
      <w:pPr>
        <w:widowControl w:val="0"/>
        <w:jc w:val="both"/>
        <w:rPr/>
      </w:pPr>
      <w:r w:rsidDel="00000000" w:rsidR="00000000" w:rsidRPr="00000000">
        <w:rPr>
          <w:color w:val="1d1d1f"/>
          <w:sz w:val="18"/>
          <w:szCs w:val="18"/>
          <w:rtl w:val="0"/>
        </w:rPr>
        <w:t xml:space="preserve">- Le dépôt du dossier de candidature est à retourner avant le </w:t>
      </w:r>
      <w:r w:rsidDel="00000000" w:rsidR="00000000" w:rsidRPr="00000000">
        <w:rPr>
          <w:b w:val="1"/>
          <w:color w:val="c9211e"/>
          <w:sz w:val="18"/>
          <w:szCs w:val="18"/>
          <w:rtl w:val="0"/>
        </w:rPr>
        <w:t xml:space="preserve">mercredi 11 décembre 2019,</w:t>
      </w:r>
      <w:r w:rsidDel="00000000" w:rsidR="00000000" w:rsidRPr="00000000">
        <w:rPr>
          <w:color w:val="000000"/>
          <w:sz w:val="18"/>
          <w:szCs w:val="18"/>
          <w:rtl w:val="0"/>
        </w:rPr>
        <w:t xml:space="preserve"> en double exemplaire par courrier et par mail.</w:t>
      </w:r>
      <w:r w:rsidDel="00000000" w:rsidR="00000000" w:rsidRPr="00000000">
        <w:rPr>
          <w:rtl w:val="0"/>
        </w:rPr>
      </w:r>
    </w:p>
    <w:p w:rsidR="00000000" w:rsidDel="00000000" w:rsidP="00000000" w:rsidRDefault="00000000" w:rsidRPr="00000000" w14:paraId="00000017">
      <w:pPr>
        <w:widowControl w:val="0"/>
        <w:jc w:val="both"/>
        <w:rPr>
          <w:color w:val="000000"/>
          <w:sz w:val="18"/>
          <w:szCs w:val="18"/>
        </w:rPr>
      </w:pPr>
      <w:r w:rsidDel="00000000" w:rsidR="00000000" w:rsidRPr="00000000">
        <w:rPr>
          <w:color w:val="000000"/>
          <w:sz w:val="18"/>
          <w:szCs w:val="18"/>
          <w:rtl w:val="0"/>
        </w:rPr>
        <w:t xml:space="preserve">Tout dossier incomplet sera refusé.</w:t>
      </w:r>
    </w:p>
    <w:p w:rsidR="00000000" w:rsidDel="00000000" w:rsidP="00000000" w:rsidRDefault="00000000" w:rsidRPr="00000000" w14:paraId="00000018">
      <w:pPr>
        <w:widowControl w:val="0"/>
        <w:jc w:val="both"/>
        <w:rPr>
          <w:color w:val="000000"/>
          <w:sz w:val="18"/>
          <w:szCs w:val="18"/>
        </w:rPr>
      </w:pPr>
      <w:bookmarkStart w:colFirst="0" w:colLast="0" w:name="_heading=h.gjdgxs" w:id="0"/>
      <w:bookmarkEnd w:id="0"/>
      <w:r w:rsidDel="00000000" w:rsidR="00000000" w:rsidRPr="00000000">
        <w:rPr>
          <w:color w:val="000000"/>
          <w:sz w:val="18"/>
          <w:szCs w:val="18"/>
          <w:rtl w:val="0"/>
        </w:rPr>
        <w:t xml:space="preserve">- Nous attirons particulièrement votre attention sur la nécessité d’envoyer des photos en haute résolution (300 dpi). </w:t>
      </w:r>
    </w:p>
    <w:p w:rsidR="00000000" w:rsidDel="00000000" w:rsidP="00000000" w:rsidRDefault="00000000" w:rsidRPr="00000000" w14:paraId="00000019">
      <w:pPr>
        <w:widowControl w:val="0"/>
        <w:jc w:val="both"/>
        <w:rPr>
          <w:color w:val="000000"/>
          <w:sz w:val="18"/>
          <w:szCs w:val="18"/>
        </w:rPr>
      </w:pPr>
      <w:r w:rsidDel="00000000" w:rsidR="00000000" w:rsidRPr="00000000">
        <w:rPr>
          <w:color w:val="000000"/>
          <w:sz w:val="18"/>
          <w:szCs w:val="18"/>
          <w:rtl w:val="0"/>
        </w:rPr>
        <w:t xml:space="preserve">- Prévoir par la suite l’envoi d’une vidéo et/ou d’un teaser pour les supports de communication proposés par La Mue.</w:t>
      </w:r>
    </w:p>
    <w:p w:rsidR="00000000" w:rsidDel="00000000" w:rsidP="00000000" w:rsidRDefault="00000000" w:rsidRPr="00000000" w14:paraId="0000001A">
      <w:pPr>
        <w:widowControl w:val="0"/>
        <w:jc w:val="both"/>
        <w:rPr>
          <w:color w:val="000000"/>
          <w:sz w:val="18"/>
          <w:szCs w:val="18"/>
        </w:rPr>
      </w:pPr>
      <w:r w:rsidDel="00000000" w:rsidR="00000000" w:rsidRPr="00000000">
        <w:rPr>
          <w:color w:val="000000"/>
          <w:sz w:val="18"/>
          <w:szCs w:val="18"/>
          <w:rtl w:val="0"/>
        </w:rPr>
        <w:t xml:space="preserve">- L’envoi d’une vidéo et d’un teaser peuvent contribuer au choix des candidatures.</w:t>
      </w:r>
    </w:p>
    <w:p w:rsidR="00000000" w:rsidDel="00000000" w:rsidP="00000000" w:rsidRDefault="00000000" w:rsidRPr="00000000" w14:paraId="0000001B">
      <w:pPr>
        <w:widowControl w:val="0"/>
        <w:jc w:val="both"/>
        <w:rPr>
          <w:rFonts w:ascii="Times" w:cs="Times" w:eastAsia="Times" w:hAnsi="Times"/>
          <w:sz w:val="18"/>
          <w:szCs w:val="18"/>
        </w:rPr>
      </w:pPr>
      <w:r w:rsidDel="00000000" w:rsidR="00000000" w:rsidRPr="00000000">
        <w:rPr>
          <w:color w:val="1d1d1f"/>
          <w:sz w:val="18"/>
          <w:szCs w:val="18"/>
          <w:rtl w:val="0"/>
        </w:rPr>
        <w:t xml:space="preserve">- Les dossiers seront examinés par le comité de sélection. Les artistes et/ou auteurs sélectionnés seront informés par mail. </w:t>
      </w:r>
      <w:r w:rsidDel="00000000" w:rsidR="00000000" w:rsidRPr="00000000">
        <w:rPr>
          <w:sz w:val="18"/>
          <w:szCs w:val="18"/>
          <w:rtl w:val="0"/>
        </w:rPr>
        <w:t xml:space="preserve">I</w:t>
      </w:r>
      <w:r w:rsidDel="00000000" w:rsidR="00000000" w:rsidRPr="00000000">
        <w:rPr>
          <w:color w:val="1d1d1f"/>
          <w:sz w:val="18"/>
          <w:szCs w:val="18"/>
          <w:rtl w:val="0"/>
        </w:rPr>
        <w:t xml:space="preserve">ls se verront proposer une période de résidence en 2020 d’une durée comprise entre une et quatre semaines.</w:t>
      </w:r>
      <w:r w:rsidDel="00000000" w:rsidR="00000000" w:rsidRPr="00000000">
        <w:rPr>
          <w:rtl w:val="0"/>
        </w:rPr>
      </w:r>
    </w:p>
    <w:p w:rsidR="00000000" w:rsidDel="00000000" w:rsidP="00000000" w:rsidRDefault="00000000" w:rsidRPr="00000000" w14:paraId="0000001C">
      <w:pPr>
        <w:widowControl w:val="0"/>
        <w:jc w:val="both"/>
        <w:rPr>
          <w:rFonts w:ascii="Times" w:cs="Times" w:eastAsia="Times" w:hAnsi="Times"/>
          <w:sz w:val="18"/>
          <w:szCs w:val="18"/>
        </w:rPr>
      </w:pPr>
      <w:r w:rsidDel="00000000" w:rsidR="00000000" w:rsidRPr="00000000">
        <w:rPr>
          <w:color w:val="1d1d1f"/>
          <w:sz w:val="18"/>
          <w:szCs w:val="18"/>
          <w:rtl w:val="0"/>
        </w:rPr>
        <w:t xml:space="preserve">- </w:t>
      </w:r>
      <w:r w:rsidDel="00000000" w:rsidR="00000000" w:rsidRPr="00000000">
        <w:rPr>
          <w:color w:val="00b0f0"/>
          <w:sz w:val="18"/>
          <w:szCs w:val="18"/>
          <w:rtl w:val="0"/>
        </w:rPr>
        <w:t xml:space="preserve">Une représentation publique ou une lecture, une projection, une installation, une exposition (gratuite) sera demandée aux compagnies et structures retenues.</w:t>
      </w:r>
      <w:r w:rsidDel="00000000" w:rsidR="00000000" w:rsidRPr="00000000">
        <w:rPr>
          <w:rtl w:val="0"/>
        </w:rPr>
      </w:r>
    </w:p>
    <w:p w:rsidR="00000000" w:rsidDel="00000000" w:rsidP="00000000" w:rsidRDefault="00000000" w:rsidRPr="00000000" w14:paraId="0000001D">
      <w:pPr>
        <w:widowControl w:val="0"/>
        <w:spacing w:after="240" w:before="0" w:lineRule="auto"/>
        <w:jc w:val="both"/>
        <w:rPr>
          <w:color w:val="1d1d1f"/>
          <w:sz w:val="18"/>
          <w:szCs w:val="18"/>
        </w:rPr>
      </w:pPr>
      <w:r w:rsidDel="00000000" w:rsidR="00000000" w:rsidRPr="00000000">
        <w:rPr>
          <w:color w:val="1d1d1f"/>
          <w:sz w:val="18"/>
          <w:szCs w:val="18"/>
          <w:rtl w:val="0"/>
        </w:rPr>
        <w:t xml:space="preserve">- La Mue assurera la communication du projet sur ses supports (site internet, newsletter, réseaux sociaux...), à partir des éléments textes et visuels en haute définition, fournis par le/les porteur(s) de projet. Le/les porteur(s) de projet s’engagent aussi à diffuser le plus largement possible l’information autour de cette résidence et à s’impliquer dans la communication auprès des publics.</w:t>
      </w:r>
    </w:p>
    <w:p w:rsidR="00000000" w:rsidDel="00000000" w:rsidP="00000000" w:rsidRDefault="00000000" w:rsidRPr="00000000" w14:paraId="0000001E">
      <w:pPr>
        <w:widowControl w:val="0"/>
        <w:spacing w:after="240" w:before="0" w:lineRule="auto"/>
        <w:ind w:right="-992" w:firstLine="0"/>
        <w:rPr>
          <w:color w:val="e36b0d"/>
          <w:sz w:val="36"/>
          <w:szCs w:val="36"/>
        </w:rPr>
      </w:pPr>
      <w:r w:rsidDel="00000000" w:rsidR="00000000" w:rsidRPr="00000000">
        <w:rPr>
          <w:rtl w:val="0"/>
        </w:rPr>
      </w:r>
    </w:p>
    <w:p w:rsidR="00000000" w:rsidDel="00000000" w:rsidP="00000000" w:rsidRDefault="00000000" w:rsidRPr="00000000" w14:paraId="0000001F">
      <w:pPr>
        <w:widowControl w:val="0"/>
        <w:spacing w:after="240" w:before="0" w:lineRule="auto"/>
        <w:ind w:right="-992" w:firstLine="0"/>
        <w:rPr>
          <w:b w:val="1"/>
          <w:sz w:val="22"/>
          <w:szCs w:val="22"/>
        </w:rPr>
      </w:pPr>
      <w:r w:rsidDel="00000000" w:rsidR="00000000" w:rsidRPr="00000000">
        <w:rPr>
          <w:color w:val="e36b0d"/>
          <w:sz w:val="36"/>
          <w:szCs w:val="36"/>
          <w:rtl w:val="0"/>
        </w:rPr>
        <w:t xml:space="preserve">Appel à projets n° 6 – Année 2020</w:t>
      </w:r>
      <w:r w:rsidDel="00000000" w:rsidR="00000000" w:rsidRPr="00000000">
        <w:rPr>
          <w:color w:val="e36b0d"/>
          <w:sz w:val="22"/>
          <w:szCs w:val="22"/>
          <w:rtl w:val="0"/>
        </w:rPr>
        <w:t xml:space="preserve"> </w:t>
      </w:r>
      <w:r w:rsidDel="00000000" w:rsidR="00000000" w:rsidRPr="00000000">
        <w:rPr>
          <w:rtl w:val="0"/>
        </w:rPr>
      </w:r>
    </w:p>
    <w:p w:rsidR="00000000" w:rsidDel="00000000" w:rsidP="00000000" w:rsidRDefault="00000000" w:rsidRPr="00000000" w14:paraId="00000020">
      <w:pPr>
        <w:widowControl w:val="0"/>
        <w:ind w:right="-992" w:firstLine="0"/>
        <w:rPr>
          <w:sz w:val="22"/>
          <w:szCs w:val="22"/>
        </w:rPr>
      </w:pPr>
      <w:r w:rsidDel="00000000" w:rsidR="00000000" w:rsidRPr="00000000">
        <w:rPr>
          <w:rtl w:val="0"/>
        </w:rPr>
      </w:r>
    </w:p>
    <w:p w:rsidR="00000000" w:rsidDel="00000000" w:rsidP="00000000" w:rsidRDefault="00000000" w:rsidRPr="00000000" w14:paraId="00000021">
      <w:pPr>
        <w:widowControl w:val="0"/>
        <w:pBdr>
          <w:top w:color="000000" w:space="1" w:sz="4" w:val="single"/>
          <w:left w:color="000000" w:space="4" w:sz="4" w:val="single"/>
          <w:bottom w:color="000000" w:space="1" w:sz="4" w:val="single"/>
          <w:right w:color="000000" w:space="4" w:sz="4" w:val="single"/>
        </w:pBdr>
        <w:rPr>
          <w:sz w:val="22"/>
          <w:szCs w:val="22"/>
        </w:rPr>
      </w:pPr>
      <w:r w:rsidDel="00000000" w:rsidR="00000000" w:rsidRPr="00000000">
        <w:rPr>
          <w:b w:val="1"/>
          <w:sz w:val="22"/>
          <w:szCs w:val="22"/>
          <w:rtl w:val="0"/>
        </w:rPr>
        <w:t xml:space="preserve">Identité du porteur de projet</w:t>
      </w:r>
      <w:r w:rsidDel="00000000" w:rsidR="00000000" w:rsidRPr="00000000">
        <w:rPr>
          <w:sz w:val="22"/>
          <w:szCs w:val="22"/>
          <w:rtl w:val="0"/>
        </w:rPr>
        <w:t xml:space="preserve"> </w:t>
      </w:r>
    </w:p>
    <w:p w:rsidR="00000000" w:rsidDel="00000000" w:rsidP="00000000" w:rsidRDefault="00000000" w:rsidRPr="00000000" w14:paraId="00000022">
      <w:pPr>
        <w:widowControl w:val="0"/>
        <w:pBdr>
          <w:top w:color="000000" w:space="1" w:sz="4" w:val="single"/>
          <w:left w:color="000000" w:space="4" w:sz="4" w:val="single"/>
          <w:bottom w:color="000000" w:space="1" w:sz="4" w:val="single"/>
          <w:right w:color="000000" w:space="4" w:sz="4" w:val="single"/>
        </w:pBdr>
        <w:rPr>
          <w:rFonts w:ascii="Times" w:cs="Times" w:eastAsia="Times" w:hAnsi="Times"/>
          <w:sz w:val="22"/>
          <w:szCs w:val="22"/>
        </w:rPr>
      </w:pPr>
      <w:r w:rsidDel="00000000" w:rsidR="00000000" w:rsidRPr="00000000">
        <w:rPr>
          <w:rtl w:val="0"/>
        </w:rPr>
      </w:r>
    </w:p>
    <w:p w:rsidR="00000000" w:rsidDel="00000000" w:rsidP="00000000" w:rsidRDefault="00000000" w:rsidRPr="00000000" w14:paraId="00000023">
      <w:pPr>
        <w:widowControl w:val="0"/>
        <w:pBdr>
          <w:top w:color="000000" w:space="1" w:sz="4" w:val="single"/>
          <w:left w:color="000000" w:space="4" w:sz="4" w:val="single"/>
          <w:bottom w:color="000000" w:space="1" w:sz="4" w:val="single"/>
          <w:right w:color="000000" w:space="4" w:sz="4" w:val="single"/>
        </w:pBdr>
        <w:rPr>
          <w:sz w:val="22"/>
          <w:szCs w:val="22"/>
        </w:rPr>
      </w:pPr>
      <w:r w:rsidDel="00000000" w:rsidR="00000000" w:rsidRPr="00000000">
        <w:rPr>
          <w:sz w:val="22"/>
          <w:szCs w:val="22"/>
          <w:rtl w:val="0"/>
        </w:rPr>
        <w:t xml:space="preserve">NOM (Compagnie, structure...) : </w:t>
      </w:r>
    </w:p>
    <w:p w:rsidR="00000000" w:rsidDel="00000000" w:rsidP="00000000" w:rsidRDefault="00000000" w:rsidRPr="00000000" w14:paraId="00000024">
      <w:pPr>
        <w:widowControl w:val="0"/>
        <w:pBdr>
          <w:top w:color="000000" w:space="1" w:sz="4" w:val="single"/>
          <w:left w:color="000000" w:space="4" w:sz="4" w:val="single"/>
          <w:bottom w:color="000000" w:space="1" w:sz="4" w:val="single"/>
          <w:right w:color="000000" w:space="4" w:sz="4" w:val="single"/>
        </w:pBdr>
        <w:rPr>
          <w:sz w:val="22"/>
          <w:szCs w:val="22"/>
        </w:rPr>
      </w:pPr>
      <w:r w:rsidDel="00000000" w:rsidR="00000000" w:rsidRPr="00000000">
        <w:rPr>
          <w:sz w:val="22"/>
          <w:szCs w:val="22"/>
          <w:rtl w:val="0"/>
        </w:rPr>
        <w:t xml:space="preserve">Raison sociale : </w:t>
      </w:r>
    </w:p>
    <w:p w:rsidR="00000000" w:rsidDel="00000000" w:rsidP="00000000" w:rsidRDefault="00000000" w:rsidRPr="00000000" w14:paraId="00000025">
      <w:pPr>
        <w:widowControl w:val="0"/>
        <w:pBdr>
          <w:top w:color="000000" w:space="1" w:sz="4" w:val="single"/>
          <w:left w:color="000000" w:space="4" w:sz="4" w:val="single"/>
          <w:bottom w:color="000000" w:space="1" w:sz="4" w:val="single"/>
          <w:right w:color="000000" w:space="4" w:sz="4" w:val="single"/>
        </w:pBdr>
        <w:rPr>
          <w:sz w:val="22"/>
          <w:szCs w:val="22"/>
        </w:rPr>
      </w:pPr>
      <w:r w:rsidDel="00000000" w:rsidR="00000000" w:rsidRPr="00000000">
        <w:rPr>
          <w:sz w:val="22"/>
          <w:szCs w:val="22"/>
          <w:rtl w:val="0"/>
        </w:rPr>
        <w:t xml:space="preserve">N° SIRET : </w:t>
      </w:r>
      <w:r w:rsidDel="00000000" w:rsidR="00000000" w:rsidRPr="00000000">
        <w:rPr>
          <w:color w:val="222222"/>
          <w:sz w:val="20"/>
          <w:szCs w:val="20"/>
          <w:rtl w:val="0"/>
        </w:rPr>
        <w:t xml:space="preserve"> </w:t>
      </w:r>
      <w:r w:rsidDel="00000000" w:rsidR="00000000" w:rsidRPr="00000000">
        <w:rPr>
          <w:rtl w:val="0"/>
        </w:rPr>
      </w:r>
    </w:p>
    <w:p w:rsidR="00000000" w:rsidDel="00000000" w:rsidP="00000000" w:rsidRDefault="00000000" w:rsidRPr="00000000" w14:paraId="00000026">
      <w:pPr>
        <w:widowControl w:val="0"/>
        <w:pBdr>
          <w:top w:color="000000" w:space="1" w:sz="4" w:val="single"/>
          <w:left w:color="000000" w:space="4" w:sz="4" w:val="single"/>
          <w:bottom w:color="000000" w:space="1" w:sz="4" w:val="single"/>
          <w:right w:color="000000" w:space="4" w:sz="4" w:val="single"/>
        </w:pBdr>
        <w:rPr>
          <w:sz w:val="22"/>
          <w:szCs w:val="22"/>
        </w:rPr>
      </w:pPr>
      <w:r w:rsidDel="00000000" w:rsidR="00000000" w:rsidRPr="00000000">
        <w:rPr>
          <w:sz w:val="22"/>
          <w:szCs w:val="22"/>
          <w:rtl w:val="0"/>
        </w:rPr>
        <w:t xml:space="preserve">Code APE : </w:t>
      </w:r>
    </w:p>
    <w:p w:rsidR="00000000" w:rsidDel="00000000" w:rsidP="00000000" w:rsidRDefault="00000000" w:rsidRPr="00000000" w14:paraId="00000027">
      <w:pPr>
        <w:widowControl w:val="0"/>
        <w:pBdr>
          <w:top w:color="000000" w:space="1" w:sz="4" w:val="single"/>
          <w:left w:color="000000" w:space="4" w:sz="4" w:val="single"/>
          <w:bottom w:color="000000" w:space="1" w:sz="4" w:val="single"/>
          <w:right w:color="000000" w:space="4" w:sz="4" w:val="single"/>
        </w:pBdr>
        <w:rPr>
          <w:color w:val="222222"/>
          <w:sz w:val="20"/>
          <w:szCs w:val="20"/>
        </w:rPr>
      </w:pPr>
      <w:r w:rsidDel="00000000" w:rsidR="00000000" w:rsidRPr="00000000">
        <w:rPr>
          <w:sz w:val="22"/>
          <w:szCs w:val="22"/>
          <w:rtl w:val="0"/>
        </w:rPr>
        <w:t xml:space="preserve">N° de licence : </w:t>
      </w:r>
      <w:r w:rsidDel="00000000" w:rsidR="00000000" w:rsidRPr="00000000">
        <w:rPr>
          <w:rtl w:val="0"/>
        </w:rPr>
      </w:r>
    </w:p>
    <w:p w:rsidR="00000000" w:rsidDel="00000000" w:rsidP="00000000" w:rsidRDefault="00000000" w:rsidRPr="00000000" w14:paraId="00000028">
      <w:pPr>
        <w:widowControl w:val="0"/>
        <w:pBdr>
          <w:top w:color="000000" w:space="1" w:sz="4" w:val="single"/>
          <w:left w:color="000000" w:space="4" w:sz="4" w:val="single"/>
          <w:bottom w:color="000000" w:space="1" w:sz="4" w:val="single"/>
          <w:right w:color="000000" w:space="4" w:sz="4" w:val="single"/>
        </w:pBdr>
        <w:rPr>
          <w:color w:val="222222"/>
          <w:sz w:val="20"/>
          <w:szCs w:val="20"/>
        </w:rPr>
      </w:pPr>
      <w:r w:rsidDel="00000000" w:rsidR="00000000" w:rsidRPr="00000000">
        <w:rPr>
          <w:sz w:val="22"/>
          <w:szCs w:val="22"/>
          <w:rtl w:val="0"/>
        </w:rPr>
        <w:t xml:space="preserve">Nom du représentant légal : </w:t>
      </w:r>
      <w:r w:rsidDel="00000000" w:rsidR="00000000" w:rsidRPr="00000000">
        <w:rPr>
          <w:rtl w:val="0"/>
        </w:rPr>
      </w:r>
    </w:p>
    <w:p w:rsidR="00000000" w:rsidDel="00000000" w:rsidP="00000000" w:rsidRDefault="00000000" w:rsidRPr="00000000" w14:paraId="00000029">
      <w:pPr>
        <w:widowControl w:val="0"/>
        <w:pBdr>
          <w:top w:color="000000" w:space="1" w:sz="4" w:val="single"/>
          <w:left w:color="000000" w:space="4" w:sz="4" w:val="single"/>
          <w:bottom w:color="000000" w:space="1" w:sz="4" w:val="single"/>
          <w:right w:color="000000" w:space="4" w:sz="4" w:val="single"/>
        </w:pBdr>
        <w:rPr>
          <w:color w:val="222222"/>
          <w:sz w:val="20"/>
          <w:szCs w:val="20"/>
        </w:rPr>
      </w:pPr>
      <w:r w:rsidDel="00000000" w:rsidR="00000000" w:rsidRPr="00000000">
        <w:rPr>
          <w:rtl w:val="0"/>
        </w:rPr>
      </w:r>
    </w:p>
    <w:p w:rsidR="00000000" w:rsidDel="00000000" w:rsidP="00000000" w:rsidRDefault="00000000" w:rsidRPr="00000000" w14:paraId="0000002A">
      <w:pPr>
        <w:widowControl w:val="0"/>
        <w:pBdr>
          <w:top w:color="000000" w:space="1" w:sz="4" w:val="single"/>
          <w:left w:color="000000" w:space="4" w:sz="4" w:val="single"/>
          <w:bottom w:color="000000" w:space="1" w:sz="4" w:val="single"/>
          <w:right w:color="000000" w:space="4" w:sz="4" w:val="single"/>
        </w:pBdr>
        <w:rPr>
          <w:sz w:val="22"/>
          <w:szCs w:val="22"/>
        </w:rPr>
      </w:pPr>
      <w:r w:rsidDel="00000000" w:rsidR="00000000" w:rsidRPr="00000000">
        <w:rPr>
          <w:rtl w:val="0"/>
        </w:rPr>
      </w:r>
    </w:p>
    <w:p w:rsidR="00000000" w:rsidDel="00000000" w:rsidP="00000000" w:rsidRDefault="00000000" w:rsidRPr="00000000" w14:paraId="0000002B">
      <w:pPr>
        <w:widowControl w:val="0"/>
        <w:pBdr>
          <w:top w:color="000000" w:space="1" w:sz="4" w:val="single"/>
          <w:left w:color="000000" w:space="4" w:sz="4" w:val="single"/>
          <w:bottom w:color="000000" w:space="1" w:sz="4" w:val="single"/>
          <w:right w:color="000000" w:space="4" w:sz="4" w:val="single"/>
        </w:pBdr>
        <w:rPr>
          <w:sz w:val="22"/>
          <w:szCs w:val="22"/>
        </w:rPr>
      </w:pPr>
      <w:r w:rsidDel="00000000" w:rsidR="00000000" w:rsidRPr="00000000">
        <w:rPr>
          <w:sz w:val="22"/>
          <w:szCs w:val="22"/>
          <w:rtl w:val="0"/>
        </w:rPr>
        <w:t xml:space="preserve">Statut :</w:t>
      </w:r>
    </w:p>
    <w:p w:rsidR="00000000" w:rsidDel="00000000" w:rsidP="00000000" w:rsidRDefault="00000000" w:rsidRPr="00000000" w14:paraId="0000002C">
      <w:pPr>
        <w:widowControl w:val="0"/>
        <w:pBdr>
          <w:top w:color="000000" w:space="1" w:sz="4" w:val="single"/>
          <w:left w:color="000000" w:space="4" w:sz="4" w:val="single"/>
          <w:bottom w:color="000000" w:space="1" w:sz="4" w:val="single"/>
          <w:right w:color="000000" w:space="4" w:sz="4" w:val="single"/>
        </w:pBdr>
        <w:rPr>
          <w:color w:val="222222"/>
          <w:sz w:val="20"/>
          <w:szCs w:val="20"/>
          <w:highlight w:val="white"/>
        </w:rPr>
      </w:pPr>
      <w:r w:rsidDel="00000000" w:rsidR="00000000" w:rsidRPr="00000000">
        <w:rPr>
          <w:sz w:val="22"/>
          <w:szCs w:val="22"/>
          <w:rtl w:val="0"/>
        </w:rPr>
        <w:t xml:space="preserve">Adresse du siège : </w:t>
      </w:r>
      <w:r w:rsidDel="00000000" w:rsidR="00000000" w:rsidRPr="00000000">
        <w:rPr>
          <w:rtl w:val="0"/>
        </w:rPr>
      </w:r>
    </w:p>
    <w:p w:rsidR="00000000" w:rsidDel="00000000" w:rsidP="00000000" w:rsidRDefault="00000000" w:rsidRPr="00000000" w14:paraId="0000002D">
      <w:pPr>
        <w:widowControl w:val="0"/>
        <w:pBdr>
          <w:top w:color="000000" w:space="1" w:sz="4" w:val="single"/>
          <w:left w:color="000000" w:space="4" w:sz="4" w:val="single"/>
          <w:bottom w:color="000000" w:space="1" w:sz="4" w:val="single"/>
          <w:right w:color="000000" w:space="4" w:sz="4" w:val="single"/>
        </w:pBdr>
        <w:rPr>
          <w:color w:val="222222"/>
          <w:sz w:val="20"/>
          <w:szCs w:val="20"/>
          <w:highlight w:val="white"/>
        </w:rPr>
      </w:pPr>
      <w:r w:rsidDel="00000000" w:rsidR="00000000" w:rsidRPr="00000000">
        <w:rPr>
          <w:color w:val="222222"/>
          <w:sz w:val="20"/>
          <w:szCs w:val="20"/>
          <w:highlight w:val="white"/>
          <w:rtl w:val="0"/>
        </w:rPr>
        <w:t xml:space="preserve">Adresse de correspondance : </w:t>
      </w:r>
    </w:p>
    <w:p w:rsidR="00000000" w:rsidDel="00000000" w:rsidP="00000000" w:rsidRDefault="00000000" w:rsidRPr="00000000" w14:paraId="0000002E">
      <w:pPr>
        <w:widowControl w:val="0"/>
        <w:pBdr>
          <w:top w:color="000000" w:space="1" w:sz="4" w:val="single"/>
          <w:left w:color="000000" w:space="4" w:sz="4" w:val="single"/>
          <w:bottom w:color="000000" w:space="1" w:sz="4" w:val="single"/>
          <w:right w:color="000000" w:space="4" w:sz="4" w:val="single"/>
        </w:pBdr>
        <w:rPr>
          <w:sz w:val="22"/>
          <w:szCs w:val="22"/>
        </w:rPr>
      </w:pPr>
      <w:r w:rsidDel="00000000" w:rsidR="00000000" w:rsidRPr="00000000">
        <w:rPr>
          <w:sz w:val="22"/>
          <w:szCs w:val="22"/>
          <w:rtl w:val="0"/>
        </w:rPr>
        <w:t xml:space="preserve">Téléphone : </w:t>
      </w:r>
    </w:p>
    <w:p w:rsidR="00000000" w:rsidDel="00000000" w:rsidP="00000000" w:rsidRDefault="00000000" w:rsidRPr="00000000" w14:paraId="0000002F">
      <w:pPr>
        <w:widowControl w:val="0"/>
        <w:pBdr>
          <w:top w:color="000000" w:space="1" w:sz="4" w:val="single"/>
          <w:left w:color="000000" w:space="4" w:sz="4" w:val="single"/>
          <w:bottom w:color="000000" w:space="1" w:sz="4" w:val="single"/>
          <w:right w:color="000000" w:space="4" w:sz="4" w:val="single"/>
        </w:pBdr>
        <w:rPr>
          <w:sz w:val="22"/>
          <w:szCs w:val="22"/>
        </w:rPr>
      </w:pPr>
      <w:r w:rsidDel="00000000" w:rsidR="00000000" w:rsidRPr="00000000">
        <w:rPr>
          <w:sz w:val="22"/>
          <w:szCs w:val="22"/>
          <w:rtl w:val="0"/>
        </w:rPr>
        <w:t xml:space="preserve">Site web : </w:t>
      </w:r>
    </w:p>
    <w:p w:rsidR="00000000" w:rsidDel="00000000" w:rsidP="00000000" w:rsidRDefault="00000000" w:rsidRPr="00000000" w14:paraId="00000030">
      <w:pPr>
        <w:widowControl w:val="0"/>
        <w:pBdr>
          <w:top w:color="000000" w:space="1" w:sz="4" w:val="single"/>
          <w:left w:color="000000" w:space="4" w:sz="4" w:val="single"/>
          <w:bottom w:color="000000" w:space="1" w:sz="4" w:val="single"/>
          <w:right w:color="000000" w:space="4" w:sz="4" w:val="single"/>
        </w:pBdr>
        <w:rPr>
          <w:sz w:val="22"/>
          <w:szCs w:val="22"/>
        </w:rPr>
      </w:pPr>
      <w:r w:rsidDel="00000000" w:rsidR="00000000" w:rsidRPr="00000000">
        <w:rPr>
          <w:rtl w:val="0"/>
        </w:rPr>
      </w:r>
    </w:p>
    <w:p w:rsidR="00000000" w:rsidDel="00000000" w:rsidP="00000000" w:rsidRDefault="00000000" w:rsidRPr="00000000" w14:paraId="00000031">
      <w:pPr>
        <w:widowControl w:val="0"/>
        <w:pBdr>
          <w:top w:color="000000" w:space="1" w:sz="4" w:val="single"/>
          <w:left w:color="000000" w:space="4" w:sz="4" w:val="single"/>
          <w:bottom w:color="000000" w:space="1" w:sz="4" w:val="single"/>
          <w:right w:color="000000" w:space="4" w:sz="4" w:val="single"/>
        </w:pBdr>
        <w:rPr>
          <w:sz w:val="22"/>
          <w:szCs w:val="22"/>
        </w:rPr>
      </w:pPr>
      <w:r w:rsidDel="00000000" w:rsidR="00000000" w:rsidRPr="00000000">
        <w:rPr>
          <w:sz w:val="22"/>
          <w:szCs w:val="22"/>
          <w:rtl w:val="0"/>
        </w:rPr>
        <w:t xml:space="preserve">NOM et prénom du contact :  </w:t>
      </w:r>
    </w:p>
    <w:p w:rsidR="00000000" w:rsidDel="00000000" w:rsidP="00000000" w:rsidRDefault="00000000" w:rsidRPr="00000000" w14:paraId="00000032">
      <w:pPr>
        <w:widowControl w:val="0"/>
        <w:pBdr>
          <w:top w:color="000000" w:space="1" w:sz="4" w:val="single"/>
          <w:left w:color="000000" w:space="4" w:sz="4" w:val="single"/>
          <w:bottom w:color="000000" w:space="1" w:sz="4" w:val="single"/>
          <w:right w:color="000000" w:space="4" w:sz="4" w:val="single"/>
        </w:pBdr>
        <w:rPr>
          <w:sz w:val="22"/>
          <w:szCs w:val="22"/>
        </w:rPr>
      </w:pPr>
      <w:r w:rsidDel="00000000" w:rsidR="00000000" w:rsidRPr="00000000">
        <w:rPr>
          <w:sz w:val="22"/>
          <w:szCs w:val="22"/>
          <w:rtl w:val="0"/>
        </w:rPr>
        <w:t xml:space="preserve">Téléphone :</w:t>
      </w:r>
    </w:p>
    <w:p w:rsidR="00000000" w:rsidDel="00000000" w:rsidP="00000000" w:rsidRDefault="00000000" w:rsidRPr="00000000" w14:paraId="00000033">
      <w:pPr>
        <w:widowControl w:val="0"/>
        <w:pBdr>
          <w:top w:color="000000" w:space="1" w:sz="4" w:val="single"/>
          <w:left w:color="000000" w:space="4" w:sz="4" w:val="single"/>
          <w:bottom w:color="000000" w:space="1" w:sz="4" w:val="single"/>
          <w:right w:color="000000" w:space="4" w:sz="4" w:val="single"/>
        </w:pBdr>
        <w:rPr>
          <w:sz w:val="22"/>
          <w:szCs w:val="22"/>
        </w:rPr>
      </w:pPr>
      <w:r w:rsidDel="00000000" w:rsidR="00000000" w:rsidRPr="00000000">
        <w:rPr>
          <w:sz w:val="22"/>
          <w:szCs w:val="22"/>
          <w:rtl w:val="0"/>
        </w:rPr>
        <w:t xml:space="preserve">Mail : </w:t>
      </w:r>
    </w:p>
    <w:p w:rsidR="00000000" w:rsidDel="00000000" w:rsidP="00000000" w:rsidRDefault="00000000" w:rsidRPr="00000000" w14:paraId="00000034">
      <w:pPr>
        <w:widowControl w:val="0"/>
        <w:pBdr>
          <w:top w:color="000000" w:space="1" w:sz="4" w:val="single"/>
          <w:left w:color="000000" w:space="4" w:sz="4" w:val="single"/>
          <w:bottom w:color="000000" w:space="1" w:sz="4" w:val="single"/>
          <w:right w:color="000000" w:space="4" w:sz="4" w:val="single"/>
        </w:pBdr>
        <w:rPr>
          <w:rFonts w:ascii="Times" w:cs="Times" w:eastAsia="Times" w:hAnsi="Times"/>
          <w:sz w:val="22"/>
          <w:szCs w:val="22"/>
        </w:rPr>
      </w:pPr>
      <w:r w:rsidDel="00000000" w:rsidR="00000000" w:rsidRPr="00000000">
        <w:rPr>
          <w:rtl w:val="0"/>
        </w:rPr>
      </w:r>
    </w:p>
    <w:p w:rsidR="00000000" w:rsidDel="00000000" w:rsidP="00000000" w:rsidRDefault="00000000" w:rsidRPr="00000000" w14:paraId="00000035">
      <w:pPr>
        <w:widowControl w:val="0"/>
        <w:pBdr>
          <w:top w:color="000000" w:space="1" w:sz="4" w:val="single"/>
          <w:left w:color="000000" w:space="4" w:sz="4" w:val="single"/>
          <w:bottom w:color="000000" w:space="1" w:sz="4" w:val="single"/>
          <w:right w:color="000000" w:space="4" w:sz="4" w:val="single"/>
        </w:pBdr>
        <w:rPr>
          <w:sz w:val="22"/>
          <w:szCs w:val="22"/>
        </w:rPr>
      </w:pPr>
      <w:r w:rsidDel="00000000" w:rsidR="00000000" w:rsidRPr="00000000">
        <w:rPr>
          <w:b w:val="1"/>
          <w:sz w:val="22"/>
          <w:szCs w:val="22"/>
          <w:rtl w:val="0"/>
        </w:rPr>
        <w:t xml:space="preserve">Proposition de projet 2020</w:t>
      </w:r>
      <w:r w:rsidDel="00000000" w:rsidR="00000000" w:rsidRPr="00000000">
        <w:rPr>
          <w:rtl w:val="0"/>
        </w:rPr>
      </w:r>
    </w:p>
    <w:p w:rsidR="00000000" w:rsidDel="00000000" w:rsidP="00000000" w:rsidRDefault="00000000" w:rsidRPr="00000000" w14:paraId="00000036">
      <w:pPr>
        <w:widowControl w:val="0"/>
        <w:pBdr>
          <w:top w:color="000000" w:space="1" w:sz="4" w:val="single"/>
          <w:left w:color="000000" w:space="4" w:sz="4" w:val="single"/>
          <w:bottom w:color="000000" w:space="1" w:sz="4" w:val="single"/>
          <w:right w:color="000000" w:space="4" w:sz="4" w:val="single"/>
        </w:pBdr>
        <w:rPr>
          <w:rFonts w:ascii="Times" w:cs="Times" w:eastAsia="Times" w:hAnsi="Times"/>
          <w:sz w:val="22"/>
          <w:szCs w:val="22"/>
        </w:rPr>
      </w:pPr>
      <w:r w:rsidDel="00000000" w:rsidR="00000000" w:rsidRPr="00000000">
        <w:rPr>
          <w:rtl w:val="0"/>
        </w:rPr>
      </w:r>
    </w:p>
    <w:p w:rsidR="00000000" w:rsidDel="00000000" w:rsidP="00000000" w:rsidRDefault="00000000" w:rsidRPr="00000000" w14:paraId="00000037">
      <w:pPr>
        <w:widowControl w:val="0"/>
        <w:pBdr>
          <w:top w:color="000000" w:space="1" w:sz="4" w:val="single"/>
          <w:left w:color="000000" w:space="4" w:sz="4" w:val="single"/>
          <w:bottom w:color="000000" w:space="1" w:sz="4" w:val="single"/>
          <w:right w:color="000000" w:space="4" w:sz="4" w:val="single"/>
        </w:pBdr>
        <w:rPr>
          <w:rFonts w:ascii="Times" w:cs="Times" w:eastAsia="Times" w:hAnsi="Times"/>
          <w:sz w:val="22"/>
          <w:szCs w:val="22"/>
        </w:rPr>
      </w:pPr>
      <w:r w:rsidDel="00000000" w:rsidR="00000000" w:rsidRPr="00000000">
        <w:rPr>
          <w:sz w:val="22"/>
          <w:szCs w:val="22"/>
          <w:rtl w:val="0"/>
        </w:rPr>
        <w:t xml:space="preserve">Catégorie : </w:t>
      </w:r>
      <w:r w:rsidDel="00000000" w:rsidR="00000000" w:rsidRPr="00000000">
        <w:rPr>
          <w:rtl w:val="0"/>
        </w:rPr>
      </w:r>
    </w:p>
    <w:p w:rsidR="00000000" w:rsidDel="00000000" w:rsidP="00000000" w:rsidRDefault="00000000" w:rsidRPr="00000000" w14:paraId="00000038">
      <w:pPr>
        <w:widowControl w:val="0"/>
        <w:pBdr>
          <w:top w:color="000000" w:space="1" w:sz="4" w:val="single"/>
          <w:left w:color="000000" w:space="4" w:sz="4" w:val="single"/>
          <w:bottom w:color="000000" w:space="1" w:sz="4" w:val="single"/>
          <w:right w:color="000000" w:space="4" w:sz="4" w:val="single"/>
        </w:pBdr>
        <w:rPr>
          <w:rFonts w:ascii="Times" w:cs="Times" w:eastAsia="Times" w:hAnsi="Times"/>
          <w:sz w:val="22"/>
          <w:szCs w:val="22"/>
        </w:rPr>
      </w:pPr>
      <w:r w:rsidDel="00000000" w:rsidR="00000000" w:rsidRPr="00000000">
        <w:rPr>
          <w:rFonts w:ascii="MS Gothi" w:cs="MS Gothi" w:eastAsia="MS Gothi" w:hAnsi="MS Gothi"/>
          <w:sz w:val="22"/>
          <w:szCs w:val="22"/>
          <w:rtl w:val="0"/>
        </w:rPr>
        <w:t xml:space="preserve">☐</w:t>
      </w:r>
      <w:r w:rsidDel="00000000" w:rsidR="00000000" w:rsidRPr="00000000">
        <w:rPr>
          <w:sz w:val="22"/>
          <w:szCs w:val="22"/>
          <w:rtl w:val="0"/>
        </w:rPr>
        <w:t xml:space="preserve">  Thématique :</w:t>
      </w:r>
      <w:r w:rsidDel="00000000" w:rsidR="00000000" w:rsidRPr="00000000">
        <w:rPr>
          <w:color w:val="e36b0d"/>
          <w:sz w:val="22"/>
          <w:szCs w:val="22"/>
          <w:rtl w:val="0"/>
        </w:rPr>
        <w:t xml:space="preserve"> L’Europe</w:t>
      </w:r>
      <w:r w:rsidDel="00000000" w:rsidR="00000000" w:rsidRPr="00000000">
        <w:rPr>
          <w:rtl w:val="0"/>
        </w:rPr>
      </w:r>
    </w:p>
    <w:p w:rsidR="00000000" w:rsidDel="00000000" w:rsidP="00000000" w:rsidRDefault="00000000" w:rsidRPr="00000000" w14:paraId="00000039">
      <w:pPr>
        <w:widowControl w:val="0"/>
        <w:pBdr>
          <w:top w:color="000000" w:space="1" w:sz="4" w:val="single"/>
          <w:left w:color="000000" w:space="4" w:sz="4" w:val="single"/>
          <w:bottom w:color="000000" w:space="1" w:sz="4" w:val="single"/>
          <w:right w:color="000000" w:space="4" w:sz="4" w:val="single"/>
        </w:pBdr>
        <w:rPr>
          <w:rFonts w:ascii="Times" w:cs="Times" w:eastAsia="Times" w:hAnsi="Times"/>
          <w:sz w:val="22"/>
          <w:szCs w:val="22"/>
        </w:rPr>
      </w:pPr>
      <w:r w:rsidDel="00000000" w:rsidR="00000000" w:rsidRPr="00000000">
        <w:rPr>
          <w:rFonts w:ascii="MS Gothi" w:cs="MS Gothi" w:eastAsia="MS Gothi" w:hAnsi="MS Gothi"/>
          <w:sz w:val="22"/>
          <w:szCs w:val="22"/>
          <w:rtl w:val="0"/>
        </w:rPr>
        <w:t xml:space="preserve">☐ </w:t>
      </w:r>
      <w:r w:rsidDel="00000000" w:rsidR="00000000" w:rsidRPr="00000000">
        <w:rPr>
          <w:sz w:val="22"/>
          <w:szCs w:val="22"/>
          <w:rtl w:val="0"/>
        </w:rPr>
        <w:t xml:space="preserve">Non thématique </w:t>
      </w:r>
      <w:r w:rsidDel="00000000" w:rsidR="00000000" w:rsidRPr="00000000">
        <w:rPr>
          <w:rtl w:val="0"/>
        </w:rPr>
      </w:r>
    </w:p>
    <w:p w:rsidR="00000000" w:rsidDel="00000000" w:rsidP="00000000" w:rsidRDefault="00000000" w:rsidRPr="00000000" w14:paraId="0000003A">
      <w:pPr>
        <w:widowControl w:val="0"/>
        <w:pBdr>
          <w:top w:color="000000" w:space="1" w:sz="4" w:val="single"/>
          <w:left w:color="000000" w:space="4" w:sz="4" w:val="single"/>
          <w:bottom w:color="000000" w:space="1" w:sz="4" w:val="single"/>
          <w:right w:color="000000" w:space="4" w:sz="4" w:val="single"/>
        </w:pBdr>
        <w:rPr>
          <w:sz w:val="22"/>
          <w:szCs w:val="22"/>
        </w:rPr>
      </w:pPr>
      <w:r w:rsidDel="00000000" w:rsidR="00000000" w:rsidRPr="00000000">
        <w:rPr>
          <w:sz w:val="22"/>
          <w:szCs w:val="22"/>
          <w:rtl w:val="0"/>
        </w:rPr>
        <w:t xml:space="preserve">Les candidats peuvent inscrire chacun de leurs projets (un dossier à remplir par projet) dans la catégorie thématique 2020 ou en dehors de celle-ci. </w:t>
      </w:r>
    </w:p>
    <w:p w:rsidR="00000000" w:rsidDel="00000000" w:rsidP="00000000" w:rsidRDefault="00000000" w:rsidRPr="00000000" w14:paraId="0000003B">
      <w:pPr>
        <w:pBdr>
          <w:top w:color="000000" w:space="1" w:sz="4" w:val="single"/>
          <w:left w:color="000000" w:space="4" w:sz="4" w:val="single"/>
          <w:bottom w:color="000000" w:space="1" w:sz="4" w:val="single"/>
          <w:right w:color="000000" w:space="4" w:sz="4" w:val="single"/>
        </w:pBdr>
        <w:rPr>
          <w:rFonts w:ascii="Times" w:cs="Times" w:eastAsia="Times" w:hAnsi="Times"/>
          <w:sz w:val="22"/>
          <w:szCs w:val="22"/>
        </w:rPr>
      </w:pPr>
      <w:r w:rsidDel="00000000" w:rsidR="00000000" w:rsidRPr="00000000">
        <w:rPr>
          <w:rtl w:val="0"/>
        </w:rPr>
      </w:r>
    </w:p>
    <w:p w:rsidR="00000000" w:rsidDel="00000000" w:rsidP="00000000" w:rsidRDefault="00000000" w:rsidRPr="00000000" w14:paraId="0000003C">
      <w:pPr>
        <w:widowControl w:val="0"/>
        <w:pBdr>
          <w:top w:color="000000" w:space="1" w:sz="4" w:val="single"/>
          <w:left w:color="000000" w:space="4" w:sz="4" w:val="single"/>
          <w:bottom w:color="000000" w:space="1" w:sz="4" w:val="single"/>
          <w:right w:color="000000" w:space="4" w:sz="4" w:val="single"/>
        </w:pBdr>
        <w:rPr>
          <w:sz w:val="22"/>
          <w:szCs w:val="22"/>
        </w:rPr>
      </w:pPr>
      <w:r w:rsidDel="00000000" w:rsidR="00000000" w:rsidRPr="00000000">
        <w:rPr>
          <w:sz w:val="22"/>
          <w:szCs w:val="22"/>
          <w:rtl w:val="0"/>
        </w:rPr>
        <w:t xml:space="preserve">Secteur concerné : </w:t>
      </w:r>
    </w:p>
    <w:p w:rsidR="00000000" w:rsidDel="00000000" w:rsidP="00000000" w:rsidRDefault="00000000" w:rsidRPr="00000000" w14:paraId="0000003D">
      <w:pPr>
        <w:widowControl w:val="0"/>
        <w:pBdr>
          <w:top w:color="000000" w:space="1" w:sz="4" w:val="single"/>
          <w:left w:color="000000" w:space="4" w:sz="4" w:val="single"/>
          <w:bottom w:color="000000" w:space="1" w:sz="4" w:val="single"/>
          <w:right w:color="000000" w:space="4" w:sz="4" w:val="single"/>
        </w:pBdr>
        <w:rPr>
          <w:sz w:val="22"/>
          <w:szCs w:val="22"/>
        </w:rPr>
      </w:pPr>
      <w:r w:rsidDel="00000000" w:rsidR="00000000" w:rsidRPr="00000000">
        <w:rPr>
          <w:rFonts w:ascii="MS Gothi" w:cs="MS Gothi" w:eastAsia="MS Gothi" w:hAnsi="MS Gothi"/>
          <w:sz w:val="22"/>
          <w:szCs w:val="22"/>
          <w:rtl w:val="0"/>
        </w:rPr>
        <w:t xml:space="preserve">☐</w:t>
      </w:r>
      <w:r w:rsidDel="00000000" w:rsidR="00000000" w:rsidRPr="00000000">
        <w:rPr>
          <w:sz w:val="22"/>
          <w:szCs w:val="22"/>
          <w:rtl w:val="0"/>
        </w:rPr>
        <w:t xml:space="preserve"> Spectacle vivant et musique – Préciser le domaine : </w:t>
      </w:r>
    </w:p>
    <w:p w:rsidR="00000000" w:rsidDel="00000000" w:rsidP="00000000" w:rsidRDefault="00000000" w:rsidRPr="00000000" w14:paraId="0000003E">
      <w:pPr>
        <w:widowControl w:val="0"/>
        <w:pBdr>
          <w:top w:color="000000" w:space="1" w:sz="4" w:val="single"/>
          <w:left w:color="000000" w:space="4" w:sz="4" w:val="single"/>
          <w:bottom w:color="000000" w:space="1" w:sz="4" w:val="single"/>
          <w:right w:color="000000" w:space="4" w:sz="4" w:val="single"/>
        </w:pBdr>
        <w:rPr>
          <w:sz w:val="22"/>
          <w:szCs w:val="22"/>
        </w:rPr>
      </w:pPr>
      <w:r w:rsidDel="00000000" w:rsidR="00000000" w:rsidRPr="00000000">
        <w:rPr>
          <w:rFonts w:ascii="MS Gothi" w:cs="MS Gothi" w:eastAsia="MS Gothi" w:hAnsi="MS Gothi"/>
          <w:sz w:val="22"/>
          <w:szCs w:val="22"/>
          <w:rtl w:val="0"/>
        </w:rPr>
        <w:t xml:space="preserve">☐</w:t>
      </w:r>
      <w:r w:rsidDel="00000000" w:rsidR="00000000" w:rsidRPr="00000000">
        <w:rPr>
          <w:sz w:val="22"/>
          <w:szCs w:val="22"/>
          <w:rtl w:val="0"/>
        </w:rPr>
        <w:t xml:space="preserve"> Arts plastiques – Préciser le domaine : </w:t>
      </w:r>
    </w:p>
    <w:p w:rsidR="00000000" w:rsidDel="00000000" w:rsidP="00000000" w:rsidRDefault="00000000" w:rsidRPr="00000000" w14:paraId="0000003F">
      <w:pPr>
        <w:widowControl w:val="0"/>
        <w:pBdr>
          <w:top w:color="000000" w:space="1" w:sz="4" w:val="single"/>
          <w:left w:color="000000" w:space="4" w:sz="4" w:val="single"/>
          <w:bottom w:color="000000" w:space="1" w:sz="4" w:val="single"/>
          <w:right w:color="000000" w:space="4" w:sz="4" w:val="single"/>
        </w:pBdr>
        <w:rPr>
          <w:sz w:val="22"/>
          <w:szCs w:val="22"/>
        </w:rPr>
      </w:pPr>
      <w:r w:rsidDel="00000000" w:rsidR="00000000" w:rsidRPr="00000000">
        <w:rPr>
          <w:rFonts w:ascii="MS Gothi" w:cs="MS Gothi" w:eastAsia="MS Gothi" w:hAnsi="MS Gothi"/>
          <w:sz w:val="22"/>
          <w:szCs w:val="22"/>
          <w:rtl w:val="0"/>
        </w:rPr>
        <w:t xml:space="preserve">☐</w:t>
      </w:r>
      <w:r w:rsidDel="00000000" w:rsidR="00000000" w:rsidRPr="00000000">
        <w:rPr>
          <w:sz w:val="22"/>
          <w:szCs w:val="22"/>
          <w:rtl w:val="0"/>
        </w:rPr>
        <w:t xml:space="preserve"> Littérature, philosophie, écrits non littéraires – Préciser le domaine : </w:t>
      </w:r>
    </w:p>
    <w:p w:rsidR="00000000" w:rsidDel="00000000" w:rsidP="00000000" w:rsidRDefault="00000000" w:rsidRPr="00000000" w14:paraId="00000040">
      <w:pPr>
        <w:widowControl w:val="0"/>
        <w:pBdr>
          <w:top w:color="000000" w:space="1" w:sz="4" w:val="single"/>
          <w:left w:color="000000" w:space="4" w:sz="4" w:val="single"/>
          <w:bottom w:color="000000" w:space="1" w:sz="4" w:val="single"/>
          <w:right w:color="000000" w:space="4" w:sz="4" w:val="single"/>
        </w:pBdr>
        <w:rPr>
          <w:sz w:val="22"/>
          <w:szCs w:val="22"/>
        </w:rPr>
      </w:pPr>
      <w:r w:rsidDel="00000000" w:rsidR="00000000" w:rsidRPr="00000000">
        <w:rPr>
          <w:rFonts w:ascii="MS Gothi" w:cs="MS Gothi" w:eastAsia="MS Gothi" w:hAnsi="MS Gothi"/>
          <w:sz w:val="22"/>
          <w:szCs w:val="22"/>
          <w:rtl w:val="0"/>
        </w:rPr>
        <w:t xml:space="preserve">☐ </w:t>
      </w:r>
      <w:r w:rsidDel="00000000" w:rsidR="00000000" w:rsidRPr="00000000">
        <w:rPr>
          <w:sz w:val="22"/>
          <w:szCs w:val="22"/>
          <w:rtl w:val="0"/>
        </w:rPr>
        <w:t xml:space="preserve">Image (photographie, cinéma...) – Préciser le domaine : </w:t>
      </w:r>
    </w:p>
    <w:p w:rsidR="00000000" w:rsidDel="00000000" w:rsidP="00000000" w:rsidRDefault="00000000" w:rsidRPr="00000000" w14:paraId="00000041">
      <w:pPr>
        <w:widowControl w:val="0"/>
        <w:pBdr>
          <w:top w:color="000000" w:space="1" w:sz="4" w:val="single"/>
          <w:left w:color="000000" w:space="4" w:sz="4" w:val="single"/>
          <w:bottom w:color="000000" w:space="1" w:sz="4" w:val="single"/>
          <w:right w:color="000000" w:space="4" w:sz="4" w:val="single"/>
        </w:pBdr>
        <w:rPr>
          <w:sz w:val="22"/>
          <w:szCs w:val="22"/>
        </w:rPr>
      </w:pPr>
      <w:r w:rsidDel="00000000" w:rsidR="00000000" w:rsidRPr="00000000">
        <w:rPr>
          <w:rFonts w:ascii="MS Gothi" w:cs="MS Gothi" w:eastAsia="MS Gothi" w:hAnsi="MS Gothi"/>
          <w:sz w:val="22"/>
          <w:szCs w:val="22"/>
          <w:rtl w:val="0"/>
        </w:rPr>
        <w:t xml:space="preserve">☐ </w:t>
      </w:r>
      <w:r w:rsidDel="00000000" w:rsidR="00000000" w:rsidRPr="00000000">
        <w:rPr>
          <w:sz w:val="22"/>
          <w:szCs w:val="22"/>
          <w:rtl w:val="0"/>
        </w:rPr>
        <w:t xml:space="preserve">Arts numériques – Préciser le domaine : </w:t>
      </w:r>
    </w:p>
    <w:p w:rsidR="00000000" w:rsidDel="00000000" w:rsidP="00000000" w:rsidRDefault="00000000" w:rsidRPr="00000000" w14:paraId="00000042">
      <w:pPr>
        <w:widowControl w:val="0"/>
        <w:pBdr>
          <w:top w:color="000000" w:space="1" w:sz="4" w:val="single"/>
          <w:left w:color="000000" w:space="4" w:sz="4" w:val="single"/>
          <w:bottom w:color="000000" w:space="1" w:sz="4" w:val="single"/>
          <w:right w:color="000000" w:space="4" w:sz="4" w:val="single"/>
        </w:pBdr>
        <w:rPr>
          <w:sz w:val="22"/>
          <w:szCs w:val="22"/>
        </w:rPr>
      </w:pPr>
      <w:r w:rsidDel="00000000" w:rsidR="00000000" w:rsidRPr="00000000">
        <w:rPr>
          <w:sz w:val="22"/>
          <w:szCs w:val="22"/>
          <w:rtl w:val="0"/>
        </w:rPr>
        <w:t xml:space="preserve">Dates de résidence souhaitée (comprises entre 1 et 4 semaines)</w:t>
      </w:r>
    </w:p>
    <w:p w:rsidR="00000000" w:rsidDel="00000000" w:rsidP="00000000" w:rsidRDefault="00000000" w:rsidRPr="00000000" w14:paraId="00000043">
      <w:pPr>
        <w:widowControl w:val="0"/>
        <w:pBdr>
          <w:top w:color="000000" w:space="1" w:sz="4" w:val="single"/>
          <w:left w:color="000000" w:space="4" w:sz="4" w:val="single"/>
          <w:bottom w:color="000000" w:space="1" w:sz="4" w:val="single"/>
          <w:right w:color="000000" w:space="4" w:sz="4" w:val="single"/>
        </w:pBdr>
        <w:rPr>
          <w:sz w:val="22"/>
          <w:szCs w:val="22"/>
        </w:rPr>
      </w:pPr>
      <w:r w:rsidDel="00000000" w:rsidR="00000000" w:rsidRPr="00000000">
        <w:rPr>
          <w:rtl w:val="0"/>
        </w:rPr>
      </w:r>
    </w:p>
    <w:p w:rsidR="00000000" w:rsidDel="00000000" w:rsidP="00000000" w:rsidRDefault="00000000" w:rsidRPr="00000000" w14:paraId="00000044">
      <w:pPr>
        <w:widowControl w:val="0"/>
        <w:pBdr>
          <w:top w:color="000000" w:space="1" w:sz="4" w:val="single"/>
          <w:left w:color="000000" w:space="4" w:sz="4" w:val="single"/>
          <w:bottom w:color="000000" w:space="1" w:sz="4" w:val="single"/>
          <w:right w:color="000000" w:space="4" w:sz="4" w:val="single"/>
        </w:pBdr>
        <w:rPr>
          <w:sz w:val="22"/>
          <w:szCs w:val="22"/>
        </w:rPr>
      </w:pPr>
      <w:r w:rsidDel="00000000" w:rsidR="00000000" w:rsidRPr="00000000">
        <w:rPr>
          <w:rtl w:val="0"/>
        </w:rPr>
      </w:r>
    </w:p>
    <w:p w:rsidR="00000000" w:rsidDel="00000000" w:rsidP="00000000" w:rsidRDefault="00000000" w:rsidRPr="00000000" w14:paraId="00000045">
      <w:pPr>
        <w:widowControl w:val="0"/>
        <w:pBdr>
          <w:top w:color="000000" w:space="1" w:sz="4" w:val="single"/>
          <w:left w:color="000000" w:space="4" w:sz="4" w:val="single"/>
          <w:bottom w:color="000000" w:space="1" w:sz="4" w:val="single"/>
          <w:right w:color="000000" w:space="4" w:sz="4" w:val="single"/>
        </w:pBdr>
        <w:rPr>
          <w:sz w:val="22"/>
          <w:szCs w:val="22"/>
        </w:rPr>
      </w:pPr>
      <w:r w:rsidDel="00000000" w:rsidR="00000000" w:rsidRPr="00000000">
        <w:rPr>
          <w:sz w:val="22"/>
          <w:szCs w:val="22"/>
          <w:rtl w:val="0"/>
        </w:rPr>
        <w:t xml:space="preserve">Souhaitez-vous un hébergement ? </w:t>
      </w:r>
    </w:p>
    <w:p w:rsidR="00000000" w:rsidDel="00000000" w:rsidP="00000000" w:rsidRDefault="00000000" w:rsidRPr="00000000" w14:paraId="00000046">
      <w:pPr>
        <w:widowControl w:val="0"/>
        <w:pBdr>
          <w:top w:color="000000" w:space="1" w:sz="4" w:val="single"/>
          <w:left w:color="000000" w:space="4" w:sz="4" w:val="single"/>
          <w:bottom w:color="000000" w:space="1" w:sz="4" w:val="single"/>
          <w:right w:color="000000" w:space="4" w:sz="4" w:val="single"/>
        </w:pBdr>
        <w:rPr>
          <w:sz w:val="22"/>
          <w:szCs w:val="22"/>
        </w:rPr>
      </w:pPr>
      <w:r w:rsidDel="00000000" w:rsidR="00000000" w:rsidRPr="00000000">
        <w:rPr>
          <w:rFonts w:ascii="MS Gothi" w:cs="MS Gothi" w:eastAsia="MS Gothi" w:hAnsi="MS Gothi"/>
          <w:sz w:val="22"/>
          <w:szCs w:val="22"/>
          <w:rtl w:val="0"/>
        </w:rPr>
        <w:t xml:space="preserve">☐</w:t>
      </w:r>
      <w:r w:rsidDel="00000000" w:rsidR="00000000" w:rsidRPr="00000000">
        <w:rPr>
          <w:sz w:val="22"/>
          <w:szCs w:val="22"/>
          <w:rtl w:val="0"/>
        </w:rPr>
        <w:t xml:space="preserve"> Non </w:t>
      </w:r>
    </w:p>
    <w:p w:rsidR="00000000" w:rsidDel="00000000" w:rsidP="00000000" w:rsidRDefault="00000000" w:rsidRPr="00000000" w14:paraId="00000047">
      <w:pPr>
        <w:widowControl w:val="0"/>
        <w:pBdr>
          <w:top w:color="000000" w:space="1" w:sz="4" w:val="single"/>
          <w:left w:color="000000" w:space="4" w:sz="4" w:val="single"/>
          <w:bottom w:color="000000" w:space="1" w:sz="4" w:val="single"/>
          <w:right w:color="000000" w:space="4" w:sz="4" w:val="single"/>
        </w:pBdr>
        <w:rPr>
          <w:sz w:val="22"/>
          <w:szCs w:val="22"/>
        </w:rPr>
      </w:pPr>
      <w:r w:rsidDel="00000000" w:rsidR="00000000" w:rsidRPr="00000000">
        <w:rPr>
          <w:rFonts w:ascii="MS Gothi" w:cs="MS Gothi" w:eastAsia="MS Gothi" w:hAnsi="MS Gothi"/>
          <w:sz w:val="22"/>
          <w:szCs w:val="22"/>
          <w:rtl w:val="0"/>
        </w:rPr>
        <w:t xml:space="preserve">☐</w:t>
      </w:r>
      <w:r w:rsidDel="00000000" w:rsidR="00000000" w:rsidRPr="00000000">
        <w:rPr>
          <w:rFonts w:ascii="MS Gothic" w:cs="MS Gothic" w:eastAsia="MS Gothic" w:hAnsi="MS Gothic"/>
          <w:sz w:val="22"/>
          <w:szCs w:val="22"/>
          <w:rtl w:val="0"/>
        </w:rPr>
        <w:t xml:space="preserve"> </w:t>
      </w:r>
      <w:r w:rsidDel="00000000" w:rsidR="00000000" w:rsidRPr="00000000">
        <w:rPr>
          <w:sz w:val="22"/>
          <w:szCs w:val="22"/>
          <w:rtl w:val="0"/>
        </w:rPr>
        <w:t xml:space="preserve">Oui </w:t>
      </w:r>
    </w:p>
    <w:p w:rsidR="00000000" w:rsidDel="00000000" w:rsidP="00000000" w:rsidRDefault="00000000" w:rsidRPr="00000000" w14:paraId="00000048">
      <w:pPr>
        <w:widowControl w:val="0"/>
        <w:pBdr>
          <w:top w:color="000000" w:space="1" w:sz="4" w:val="single"/>
          <w:left w:color="000000" w:space="4" w:sz="4" w:val="single"/>
          <w:bottom w:color="000000" w:space="1" w:sz="4" w:val="single"/>
          <w:right w:color="000000" w:space="4" w:sz="4" w:val="single"/>
        </w:pBdr>
        <w:rPr>
          <w:sz w:val="22"/>
          <w:szCs w:val="22"/>
        </w:rPr>
      </w:pPr>
      <w:r w:rsidDel="00000000" w:rsidR="00000000" w:rsidRPr="00000000">
        <w:rPr>
          <w:rFonts w:ascii="MS Mincho" w:cs="MS Mincho" w:eastAsia="MS Mincho" w:hAnsi="MS Mincho"/>
          <w:sz w:val="22"/>
          <w:szCs w:val="22"/>
          <w:rtl w:val="0"/>
        </w:rPr>
        <w:t xml:space="preserve">  </w:t>
      </w:r>
      <w:r w:rsidDel="00000000" w:rsidR="00000000" w:rsidRPr="00000000">
        <w:rPr>
          <w:sz w:val="22"/>
          <w:szCs w:val="22"/>
          <w:rtl w:val="0"/>
        </w:rPr>
        <w:t xml:space="preserve">Si oui, nombre de personnes : </w:t>
      </w:r>
    </w:p>
    <w:p w:rsidR="00000000" w:rsidDel="00000000" w:rsidP="00000000" w:rsidRDefault="00000000" w:rsidRPr="00000000" w14:paraId="00000049">
      <w:pPr>
        <w:widowControl w:val="0"/>
        <w:pBdr>
          <w:top w:color="000000" w:space="1" w:sz="4" w:val="single"/>
          <w:left w:color="000000" w:space="4" w:sz="4" w:val="single"/>
          <w:bottom w:color="000000" w:space="1" w:sz="4" w:val="single"/>
          <w:right w:color="000000" w:space="4" w:sz="4" w:val="single"/>
        </w:pBdr>
        <w:rPr>
          <w:sz w:val="22"/>
          <w:szCs w:val="22"/>
        </w:rPr>
      </w:pPr>
      <w:r w:rsidDel="00000000" w:rsidR="00000000" w:rsidRPr="00000000">
        <w:rPr>
          <w:sz w:val="22"/>
          <w:szCs w:val="22"/>
          <w:rtl w:val="0"/>
        </w:rPr>
        <w:t xml:space="preserve">Acceptez-vous la présence simultanée d’autres artistes ou équipes ? </w:t>
      </w:r>
    </w:p>
    <w:p w:rsidR="00000000" w:rsidDel="00000000" w:rsidP="00000000" w:rsidRDefault="00000000" w:rsidRPr="00000000" w14:paraId="0000004A">
      <w:pPr>
        <w:widowControl w:val="0"/>
        <w:pBdr>
          <w:top w:color="000000" w:space="1" w:sz="4" w:val="single"/>
          <w:left w:color="000000" w:space="4" w:sz="4" w:val="single"/>
          <w:bottom w:color="000000" w:space="1" w:sz="4" w:val="single"/>
          <w:right w:color="000000" w:space="4" w:sz="4" w:val="single"/>
        </w:pBdr>
        <w:rPr>
          <w:rFonts w:ascii="Times" w:cs="Times" w:eastAsia="Times" w:hAnsi="Times"/>
          <w:sz w:val="22"/>
          <w:szCs w:val="22"/>
        </w:rPr>
      </w:pPr>
      <w:r w:rsidDel="00000000" w:rsidR="00000000" w:rsidRPr="00000000">
        <w:rPr>
          <w:rFonts w:ascii="MS Gothi" w:cs="MS Gothi" w:eastAsia="MS Gothi" w:hAnsi="MS Gothi"/>
          <w:sz w:val="22"/>
          <w:szCs w:val="22"/>
          <w:rtl w:val="0"/>
        </w:rPr>
        <w:t xml:space="preserve">☐</w:t>
      </w:r>
      <w:r w:rsidDel="00000000" w:rsidR="00000000" w:rsidRPr="00000000">
        <w:rPr>
          <w:sz w:val="22"/>
          <w:szCs w:val="22"/>
          <w:rtl w:val="0"/>
        </w:rPr>
        <w:t xml:space="preserve"> Non </w:t>
      </w:r>
      <w:r w:rsidDel="00000000" w:rsidR="00000000" w:rsidRPr="00000000">
        <w:rPr>
          <w:rtl w:val="0"/>
        </w:rPr>
      </w:r>
    </w:p>
    <w:p w:rsidR="00000000" w:rsidDel="00000000" w:rsidP="00000000" w:rsidRDefault="00000000" w:rsidRPr="00000000" w14:paraId="0000004B">
      <w:pPr>
        <w:widowControl w:val="0"/>
        <w:pBdr>
          <w:top w:color="000000" w:space="1" w:sz="4" w:val="single"/>
          <w:left w:color="000000" w:space="4" w:sz="4" w:val="single"/>
          <w:bottom w:color="000000" w:space="1" w:sz="4" w:val="single"/>
          <w:right w:color="000000" w:space="4" w:sz="4" w:val="single"/>
        </w:pBdr>
        <w:rPr>
          <w:sz w:val="22"/>
          <w:szCs w:val="22"/>
        </w:rPr>
      </w:pPr>
      <w:r w:rsidDel="00000000" w:rsidR="00000000" w:rsidRPr="00000000">
        <w:rPr>
          <w:rFonts w:ascii="MS Gothi" w:cs="MS Gothi" w:eastAsia="MS Gothi" w:hAnsi="MS Gothi"/>
          <w:sz w:val="22"/>
          <w:szCs w:val="22"/>
          <w:rtl w:val="0"/>
        </w:rPr>
        <w:t xml:space="preserve">☐</w:t>
      </w:r>
      <w:r w:rsidDel="00000000" w:rsidR="00000000" w:rsidRPr="00000000">
        <w:rPr>
          <w:rFonts w:ascii="MS Gothic" w:cs="MS Gothic" w:eastAsia="MS Gothic" w:hAnsi="MS Gothic"/>
          <w:sz w:val="22"/>
          <w:szCs w:val="22"/>
          <w:rtl w:val="0"/>
        </w:rPr>
        <w:t xml:space="preserve"> </w:t>
      </w:r>
      <w:r w:rsidDel="00000000" w:rsidR="00000000" w:rsidRPr="00000000">
        <w:rPr>
          <w:sz w:val="22"/>
          <w:szCs w:val="22"/>
          <w:rtl w:val="0"/>
        </w:rPr>
        <w:t xml:space="preserve">Oui </w:t>
      </w:r>
    </w:p>
    <w:p w:rsidR="00000000" w:rsidDel="00000000" w:rsidP="00000000" w:rsidRDefault="00000000" w:rsidRPr="00000000" w14:paraId="0000004C">
      <w:pPr>
        <w:widowControl w:val="0"/>
        <w:pBdr>
          <w:top w:color="000000" w:space="1" w:sz="4" w:val="single"/>
          <w:left w:color="000000" w:space="4" w:sz="4" w:val="single"/>
          <w:bottom w:color="000000" w:space="1" w:sz="4" w:val="single"/>
          <w:right w:color="000000" w:space="4" w:sz="4" w:val="single"/>
        </w:pBdr>
        <w:rPr>
          <w:rFonts w:ascii="Times" w:cs="Times" w:eastAsia="Times" w:hAnsi="Times"/>
          <w:sz w:val="22"/>
          <w:szCs w:val="22"/>
        </w:rPr>
      </w:pPr>
      <w:r w:rsidDel="00000000" w:rsidR="00000000" w:rsidRPr="00000000">
        <w:rPr>
          <w:rtl w:val="0"/>
        </w:rPr>
      </w:r>
    </w:p>
    <w:p w:rsidR="00000000" w:rsidDel="00000000" w:rsidP="00000000" w:rsidRDefault="00000000" w:rsidRPr="00000000" w14:paraId="0000004D">
      <w:pPr>
        <w:widowControl w:val="0"/>
        <w:rPr>
          <w:rFonts w:ascii="MS Gothi" w:cs="MS Gothi" w:eastAsia="MS Gothi" w:hAnsi="MS Gothi"/>
          <w:sz w:val="22"/>
          <w:szCs w:val="22"/>
        </w:rPr>
      </w:pPr>
      <w:r w:rsidDel="00000000" w:rsidR="00000000" w:rsidRPr="00000000">
        <w:rPr>
          <w:rtl w:val="0"/>
        </w:rPr>
      </w:r>
    </w:p>
    <w:p w:rsidR="00000000" w:rsidDel="00000000" w:rsidP="00000000" w:rsidRDefault="00000000" w:rsidRPr="00000000" w14:paraId="0000004E">
      <w:pPr>
        <w:widowControl w:val="0"/>
        <w:rPr>
          <w:rFonts w:ascii="MS Gothi" w:cs="MS Gothi" w:eastAsia="MS Gothi" w:hAnsi="MS Gothi"/>
          <w:sz w:val="22"/>
          <w:szCs w:val="22"/>
        </w:rPr>
      </w:pPr>
      <w:r w:rsidDel="00000000" w:rsidR="00000000" w:rsidRPr="00000000">
        <w:rPr>
          <w:rtl w:val="0"/>
        </w:rPr>
      </w:r>
    </w:p>
    <w:p w:rsidR="00000000" w:rsidDel="00000000" w:rsidP="00000000" w:rsidRDefault="00000000" w:rsidRPr="00000000" w14:paraId="0000004F">
      <w:pPr>
        <w:widowControl w:val="0"/>
        <w:rPr>
          <w:rFonts w:ascii="Times" w:cs="Times" w:eastAsia="Times" w:hAnsi="Times"/>
          <w:sz w:val="22"/>
          <w:szCs w:val="22"/>
        </w:rPr>
      </w:pPr>
      <w:r w:rsidDel="00000000" w:rsidR="00000000" w:rsidRPr="00000000">
        <w:rPr>
          <w:rtl w:val="0"/>
        </w:rPr>
      </w:r>
    </w:p>
    <w:p w:rsidR="00000000" w:rsidDel="00000000" w:rsidP="00000000" w:rsidRDefault="00000000" w:rsidRPr="00000000" w14:paraId="00000050">
      <w:pPr>
        <w:widowControl w:val="0"/>
        <w:rPr>
          <w:rFonts w:ascii="Times" w:cs="Times" w:eastAsia="Times" w:hAnsi="Times"/>
          <w:sz w:val="22"/>
          <w:szCs w:val="22"/>
        </w:rPr>
      </w:pPr>
      <w:r w:rsidDel="00000000" w:rsidR="00000000" w:rsidRPr="00000000">
        <w:rPr>
          <w:rtl w:val="0"/>
        </w:rPr>
      </w:r>
    </w:p>
    <w:p w:rsidR="00000000" w:rsidDel="00000000" w:rsidP="00000000" w:rsidRDefault="00000000" w:rsidRPr="00000000" w14:paraId="00000051">
      <w:pPr>
        <w:widowControl w:val="0"/>
        <w:rPr>
          <w:rFonts w:ascii="Times" w:cs="Times" w:eastAsia="Times" w:hAnsi="Times"/>
          <w:sz w:val="22"/>
          <w:szCs w:val="22"/>
        </w:rPr>
      </w:pPr>
      <w:r w:rsidDel="00000000" w:rsidR="00000000" w:rsidRPr="00000000">
        <w:rPr>
          <w:rtl w:val="0"/>
        </w:rPr>
      </w:r>
    </w:p>
    <w:p w:rsidR="00000000" w:rsidDel="00000000" w:rsidP="00000000" w:rsidRDefault="00000000" w:rsidRPr="00000000" w14:paraId="00000052">
      <w:pPr>
        <w:widowControl w:val="0"/>
        <w:rPr>
          <w:rFonts w:ascii="Times" w:cs="Times" w:eastAsia="Times" w:hAnsi="Times"/>
          <w:sz w:val="22"/>
          <w:szCs w:val="22"/>
        </w:rPr>
      </w:pPr>
      <w:r w:rsidDel="00000000" w:rsidR="00000000" w:rsidRPr="00000000">
        <w:rPr>
          <w:rtl w:val="0"/>
        </w:rPr>
      </w:r>
    </w:p>
    <w:p w:rsidR="00000000" w:rsidDel="00000000" w:rsidP="00000000" w:rsidRDefault="00000000" w:rsidRPr="00000000" w14:paraId="00000053">
      <w:pPr>
        <w:widowControl w:val="0"/>
        <w:pBdr>
          <w:top w:color="000000" w:space="1" w:sz="4" w:val="single"/>
          <w:left w:color="000000" w:space="4" w:sz="4" w:val="single"/>
          <w:bottom w:color="000000" w:space="1" w:sz="4" w:val="single"/>
          <w:right w:color="000000" w:space="0" w:sz="4" w:val="single"/>
        </w:pBdr>
        <w:rPr>
          <w:rFonts w:ascii="Times" w:cs="Times" w:eastAsia="Times" w:hAnsi="Times"/>
        </w:rPr>
      </w:pPr>
      <w:r w:rsidDel="00000000" w:rsidR="00000000" w:rsidRPr="00000000">
        <w:rPr>
          <w:rFonts w:ascii="Times New Roman" w:cs="Times New Roman" w:eastAsia="Times New Roman" w:hAnsi="Times New Roman"/>
          <w:sz w:val="32"/>
          <w:szCs w:val="32"/>
          <w:rtl w:val="0"/>
        </w:rPr>
        <w:t xml:space="preserve"> </w:t>
      </w:r>
      <w:r w:rsidDel="00000000" w:rsidR="00000000" w:rsidRPr="00000000">
        <w:rPr>
          <w:rtl w:val="0"/>
        </w:rPr>
      </w:r>
    </w:p>
    <w:p w:rsidR="00000000" w:rsidDel="00000000" w:rsidP="00000000" w:rsidRDefault="00000000" w:rsidRPr="00000000" w14:paraId="00000054">
      <w:pPr>
        <w:widowControl w:val="0"/>
        <w:pBdr>
          <w:top w:color="000000" w:space="1" w:sz="4" w:val="single"/>
          <w:left w:color="000000" w:space="4" w:sz="4" w:val="single"/>
          <w:bottom w:color="000000" w:space="1" w:sz="4" w:val="single"/>
          <w:right w:color="000000" w:space="0" w:sz="4" w:val="single"/>
        </w:pBdr>
        <w:spacing w:after="240" w:before="0" w:lineRule="auto"/>
        <w:rPr/>
      </w:pPr>
      <w:r w:rsidDel="00000000" w:rsidR="00000000" w:rsidRPr="00000000">
        <w:rPr>
          <w:b w:val="1"/>
          <w:rtl w:val="0"/>
        </w:rPr>
        <w:t xml:space="preserve">Le projet proposé</w:t>
      </w:r>
      <w:r w:rsidDel="00000000" w:rsidR="00000000" w:rsidRPr="00000000">
        <w:rPr>
          <w:rtl w:val="0"/>
        </w:rPr>
        <w:t xml:space="preserve"> </w:t>
      </w:r>
    </w:p>
    <w:p w:rsidR="00000000" w:rsidDel="00000000" w:rsidP="00000000" w:rsidRDefault="00000000" w:rsidRPr="00000000" w14:paraId="00000055">
      <w:pPr>
        <w:widowControl w:val="0"/>
        <w:pBdr>
          <w:top w:color="000000" w:space="1" w:sz="4" w:val="single"/>
          <w:left w:color="000000" w:space="4" w:sz="4" w:val="single"/>
          <w:bottom w:color="000000" w:space="1" w:sz="4" w:val="single"/>
          <w:right w:color="000000" w:space="0" w:sz="4" w:val="single"/>
        </w:pBdr>
        <w:spacing w:after="240" w:before="0" w:lineRule="auto"/>
        <w:rPr/>
      </w:pPr>
      <w:r w:rsidDel="00000000" w:rsidR="00000000" w:rsidRPr="00000000">
        <w:rPr>
          <w:rtl w:val="0"/>
        </w:rPr>
        <w:t xml:space="preserve">Intitulé et contenu du projet : </w:t>
      </w:r>
    </w:p>
    <w:p w:rsidR="00000000" w:rsidDel="00000000" w:rsidP="00000000" w:rsidRDefault="00000000" w:rsidRPr="00000000" w14:paraId="00000056">
      <w:pPr>
        <w:widowControl w:val="0"/>
        <w:pBdr>
          <w:top w:color="000000" w:space="1" w:sz="4" w:val="single"/>
          <w:left w:color="000000" w:space="4" w:sz="4" w:val="single"/>
          <w:bottom w:color="000000" w:space="1" w:sz="4" w:val="single"/>
          <w:right w:color="000000" w:space="0" w:sz="4" w:val="single"/>
        </w:pBdr>
        <w:spacing w:after="240" w:before="0" w:lineRule="auto"/>
        <w:rPr/>
      </w:pPr>
      <w:r w:rsidDel="00000000" w:rsidR="00000000" w:rsidRPr="00000000">
        <w:rPr>
          <w:rtl w:val="0"/>
        </w:rPr>
      </w:r>
    </w:p>
    <w:p w:rsidR="00000000" w:rsidDel="00000000" w:rsidP="00000000" w:rsidRDefault="00000000" w:rsidRPr="00000000" w14:paraId="00000057">
      <w:pPr>
        <w:widowControl w:val="0"/>
        <w:pBdr>
          <w:top w:color="000000" w:space="1" w:sz="4" w:val="single"/>
          <w:left w:color="000000" w:space="4" w:sz="4" w:val="single"/>
          <w:bottom w:color="000000" w:space="1" w:sz="4" w:val="single"/>
          <w:right w:color="000000" w:space="0" w:sz="4" w:val="single"/>
        </w:pBdr>
        <w:spacing w:after="240" w:before="0" w:lineRule="auto"/>
        <w:rPr/>
      </w:pPr>
      <w:r w:rsidDel="00000000" w:rsidR="00000000" w:rsidRPr="00000000">
        <w:rPr>
          <w:rtl w:val="0"/>
        </w:rPr>
        <w:t xml:space="preserve">Présentation du travail qui sera réalisé en résidence </w:t>
      </w:r>
      <w:r w:rsidDel="00000000" w:rsidR="00000000" w:rsidRPr="00000000">
        <w:rPr>
          <w:rFonts w:ascii="MS Mincho" w:cs="MS Mincho" w:eastAsia="MS Mincho" w:hAnsi="MS Mincho"/>
          <w:rtl w:val="0"/>
        </w:rPr>
        <w:t xml:space="preserve"> </w:t>
      </w:r>
      <w:r w:rsidDel="00000000" w:rsidR="00000000" w:rsidRPr="00000000">
        <w:rPr>
          <w:rtl w:val="0"/>
        </w:rPr>
        <w:t xml:space="preserve"> :</w:t>
      </w:r>
    </w:p>
    <w:p w:rsidR="00000000" w:rsidDel="00000000" w:rsidP="00000000" w:rsidRDefault="00000000" w:rsidRPr="00000000" w14:paraId="00000058">
      <w:pPr>
        <w:widowControl w:val="0"/>
        <w:pBdr>
          <w:top w:color="000000" w:space="1" w:sz="4" w:val="single"/>
          <w:left w:color="000000" w:space="4" w:sz="4" w:val="single"/>
          <w:bottom w:color="000000" w:space="1" w:sz="4" w:val="single"/>
          <w:right w:color="000000" w:space="0" w:sz="4" w:val="single"/>
        </w:pBdr>
        <w:rPr>
          <w:sz w:val="19"/>
          <w:szCs w:val="19"/>
        </w:rPr>
      </w:pPr>
      <w:r w:rsidDel="00000000" w:rsidR="00000000" w:rsidRPr="00000000">
        <w:rPr>
          <w:rtl w:val="0"/>
        </w:rPr>
      </w:r>
    </w:p>
    <w:p w:rsidR="00000000" w:rsidDel="00000000" w:rsidP="00000000" w:rsidRDefault="00000000" w:rsidRPr="00000000" w14:paraId="00000059">
      <w:pPr>
        <w:widowControl w:val="0"/>
        <w:pBdr>
          <w:top w:color="000000" w:space="1" w:sz="4" w:val="single"/>
          <w:left w:color="000000" w:space="4" w:sz="4" w:val="single"/>
          <w:bottom w:color="000000" w:space="1" w:sz="4" w:val="single"/>
          <w:right w:color="000000" w:space="0" w:sz="4" w:val="single"/>
        </w:pBdr>
        <w:rPr>
          <w:sz w:val="19"/>
          <w:szCs w:val="19"/>
        </w:rPr>
      </w:pPr>
      <w:r w:rsidDel="00000000" w:rsidR="00000000" w:rsidRPr="00000000">
        <w:rPr>
          <w:rtl w:val="0"/>
        </w:rPr>
      </w:r>
    </w:p>
    <w:p w:rsidR="00000000" w:rsidDel="00000000" w:rsidP="00000000" w:rsidRDefault="00000000" w:rsidRPr="00000000" w14:paraId="0000005A">
      <w:pPr>
        <w:widowControl w:val="0"/>
        <w:pBdr>
          <w:top w:color="000000" w:space="1" w:sz="4" w:val="single"/>
          <w:left w:color="000000" w:space="4" w:sz="4" w:val="single"/>
          <w:bottom w:color="000000" w:space="1" w:sz="4" w:val="single"/>
          <w:right w:color="000000" w:space="0" w:sz="4" w:val="single"/>
        </w:pBdr>
        <w:rPr/>
      </w:pPr>
      <w:r w:rsidDel="00000000" w:rsidR="00000000" w:rsidRPr="00000000">
        <w:rPr>
          <w:rtl w:val="0"/>
        </w:rPr>
      </w:r>
    </w:p>
    <w:p w:rsidR="00000000" w:rsidDel="00000000" w:rsidP="00000000" w:rsidRDefault="00000000" w:rsidRPr="00000000" w14:paraId="0000005B">
      <w:pPr>
        <w:widowControl w:val="0"/>
        <w:pBdr>
          <w:top w:color="000000" w:space="1" w:sz="4" w:val="single"/>
          <w:left w:color="000000" w:space="4" w:sz="4" w:val="single"/>
          <w:bottom w:color="000000" w:space="1" w:sz="4" w:val="single"/>
          <w:right w:color="000000" w:space="0" w:sz="4" w:val="single"/>
        </w:pBdr>
        <w:spacing w:after="240" w:before="0" w:lineRule="auto"/>
        <w:rPr/>
      </w:pPr>
      <w:r w:rsidDel="00000000" w:rsidR="00000000" w:rsidRPr="00000000">
        <w:rPr>
          <w:rtl w:val="0"/>
        </w:rPr>
        <w:t xml:space="preserve">Présentation de l’équipe prévue en résidence : </w:t>
      </w:r>
    </w:p>
    <w:p w:rsidR="00000000" w:rsidDel="00000000" w:rsidP="00000000" w:rsidRDefault="00000000" w:rsidRPr="00000000" w14:paraId="0000005C">
      <w:pPr>
        <w:widowControl w:val="0"/>
        <w:pBdr>
          <w:top w:color="000000" w:space="1" w:sz="4" w:val="single"/>
          <w:left w:color="000000" w:space="4" w:sz="4" w:val="single"/>
          <w:bottom w:color="000000" w:space="1" w:sz="4" w:val="single"/>
          <w:right w:color="000000" w:space="0" w:sz="4" w:val="single"/>
        </w:pBdr>
        <w:spacing w:after="240" w:before="0" w:lineRule="auto"/>
        <w:rPr>
          <w:sz w:val="19"/>
          <w:szCs w:val="19"/>
        </w:rPr>
      </w:pPr>
      <w:r w:rsidDel="00000000" w:rsidR="00000000" w:rsidRPr="00000000">
        <w:rPr>
          <w:rtl w:val="0"/>
        </w:rPr>
      </w:r>
    </w:p>
    <w:p w:rsidR="00000000" w:rsidDel="00000000" w:rsidP="00000000" w:rsidRDefault="00000000" w:rsidRPr="00000000" w14:paraId="0000005D">
      <w:pPr>
        <w:widowControl w:val="0"/>
        <w:pBdr>
          <w:top w:color="000000" w:space="1" w:sz="4" w:val="single"/>
          <w:left w:color="000000" w:space="4" w:sz="4" w:val="single"/>
          <w:bottom w:color="000000" w:space="1" w:sz="4" w:val="single"/>
          <w:right w:color="000000" w:space="0" w:sz="4" w:val="single"/>
        </w:pBdr>
        <w:spacing w:after="240" w:before="0" w:lineRule="auto"/>
        <w:rPr/>
      </w:pPr>
      <w:r w:rsidDel="00000000" w:rsidR="00000000" w:rsidRPr="00000000">
        <w:rPr>
          <w:rtl w:val="0"/>
        </w:rPr>
      </w:r>
    </w:p>
    <w:p w:rsidR="00000000" w:rsidDel="00000000" w:rsidP="00000000" w:rsidRDefault="00000000" w:rsidRPr="00000000" w14:paraId="0000005E">
      <w:pPr>
        <w:widowControl w:val="0"/>
        <w:pBdr>
          <w:top w:color="000000" w:space="1" w:sz="4" w:val="single"/>
          <w:left w:color="000000" w:space="4" w:sz="4" w:val="single"/>
          <w:bottom w:color="000000" w:space="1" w:sz="4" w:val="single"/>
          <w:right w:color="000000" w:space="0" w:sz="4" w:val="single"/>
        </w:pBdr>
        <w:spacing w:after="240" w:before="0" w:lineRule="auto"/>
        <w:rPr/>
      </w:pPr>
      <w:r w:rsidDel="00000000" w:rsidR="00000000" w:rsidRPr="00000000">
        <w:rPr>
          <w:rtl w:val="0"/>
        </w:rPr>
        <w:t xml:space="preserve">Modalités de rencontres / travail sur le terrain/ restitutions souhaitées avec le public : </w:t>
      </w:r>
    </w:p>
    <w:p w:rsidR="00000000" w:rsidDel="00000000" w:rsidP="00000000" w:rsidRDefault="00000000" w:rsidRPr="00000000" w14:paraId="0000005F">
      <w:pPr>
        <w:widowControl w:val="0"/>
        <w:pBdr>
          <w:top w:color="000000" w:space="1" w:sz="4" w:val="single"/>
          <w:left w:color="000000" w:space="4" w:sz="4" w:val="single"/>
          <w:bottom w:color="000000" w:space="1" w:sz="4" w:val="single"/>
          <w:right w:color="000000" w:space="0" w:sz="4" w:val="single"/>
        </w:pBdr>
        <w:spacing w:after="240" w:before="0" w:lineRule="auto"/>
        <w:rPr>
          <w:sz w:val="19"/>
          <w:szCs w:val="19"/>
        </w:rPr>
      </w:pPr>
      <w:r w:rsidDel="00000000" w:rsidR="00000000" w:rsidRPr="00000000">
        <w:rPr>
          <w:rtl w:val="0"/>
        </w:rPr>
      </w:r>
    </w:p>
    <w:p w:rsidR="00000000" w:rsidDel="00000000" w:rsidP="00000000" w:rsidRDefault="00000000" w:rsidRPr="00000000" w14:paraId="00000060">
      <w:pPr>
        <w:widowControl w:val="0"/>
        <w:pBdr>
          <w:top w:color="000000" w:space="1" w:sz="4" w:val="single"/>
          <w:left w:color="000000" w:space="4" w:sz="4" w:val="single"/>
          <w:bottom w:color="000000" w:space="1" w:sz="4" w:val="single"/>
          <w:right w:color="000000" w:space="0" w:sz="4" w:val="single"/>
        </w:pBdr>
        <w:spacing w:after="240" w:before="0" w:lineRule="auto"/>
        <w:rPr/>
      </w:pPr>
      <w:r w:rsidDel="00000000" w:rsidR="00000000" w:rsidRPr="00000000">
        <w:rPr>
          <w:rtl w:val="0"/>
        </w:rPr>
      </w:r>
    </w:p>
    <w:p w:rsidR="00000000" w:rsidDel="00000000" w:rsidP="00000000" w:rsidRDefault="00000000" w:rsidRPr="00000000" w14:paraId="00000061">
      <w:pPr>
        <w:widowControl w:val="0"/>
        <w:pBdr>
          <w:top w:color="000000" w:space="1" w:sz="4" w:val="single"/>
          <w:left w:color="000000" w:space="4" w:sz="4" w:val="single"/>
          <w:bottom w:color="000000" w:space="1" w:sz="4" w:val="single"/>
          <w:right w:color="000000" w:space="0" w:sz="4" w:val="single"/>
        </w:pBdr>
        <w:spacing w:after="240" w:before="0" w:lineRule="auto"/>
        <w:rPr/>
      </w:pPr>
      <w:r w:rsidDel="00000000" w:rsidR="00000000" w:rsidRPr="00000000">
        <w:rPr>
          <w:rtl w:val="0"/>
        </w:rPr>
        <w:t xml:space="preserve">Besoins techniques, administratifs, logistiques, artistiques éventuels (regard extérieur, soutien pédagogique) : </w:t>
      </w:r>
    </w:p>
    <w:p w:rsidR="00000000" w:rsidDel="00000000" w:rsidP="00000000" w:rsidRDefault="00000000" w:rsidRPr="00000000" w14:paraId="00000062">
      <w:pPr>
        <w:widowControl w:val="0"/>
        <w:pBdr>
          <w:top w:color="000000" w:space="1" w:sz="4" w:val="single"/>
          <w:left w:color="000000" w:space="4" w:sz="4" w:val="single"/>
          <w:bottom w:color="000000" w:space="1" w:sz="4" w:val="single"/>
          <w:right w:color="000000" w:space="0" w:sz="4" w:val="single"/>
        </w:pBdr>
        <w:spacing w:after="240" w:before="0" w:lineRule="auto"/>
        <w:rPr/>
      </w:pPr>
      <w:r w:rsidDel="00000000" w:rsidR="00000000" w:rsidRPr="00000000">
        <w:rPr>
          <w:rtl w:val="0"/>
        </w:rPr>
      </w:r>
    </w:p>
    <w:p w:rsidR="00000000" w:rsidDel="00000000" w:rsidP="00000000" w:rsidRDefault="00000000" w:rsidRPr="00000000" w14:paraId="00000063">
      <w:pPr>
        <w:widowControl w:val="0"/>
        <w:pBdr>
          <w:top w:color="000000" w:space="1" w:sz="4" w:val="single"/>
          <w:left w:color="000000" w:space="4" w:sz="4" w:val="single"/>
          <w:bottom w:color="000000" w:space="1" w:sz="4" w:val="single"/>
          <w:right w:color="000000" w:space="0" w:sz="4" w:val="single"/>
        </w:pBdr>
        <w:spacing w:after="240" w:before="0" w:lineRule="auto"/>
        <w:rPr/>
      </w:pPr>
      <w:r w:rsidDel="00000000" w:rsidR="00000000" w:rsidRPr="00000000">
        <w:rPr>
          <w:rtl w:val="0"/>
        </w:rPr>
      </w:r>
    </w:p>
    <w:p w:rsidR="00000000" w:rsidDel="00000000" w:rsidP="00000000" w:rsidRDefault="00000000" w:rsidRPr="00000000" w14:paraId="00000064">
      <w:pPr>
        <w:widowControl w:val="0"/>
        <w:spacing w:after="240" w:before="0" w:lineRule="auto"/>
        <w:rPr/>
      </w:pPr>
      <w:r w:rsidDel="00000000" w:rsidR="00000000" w:rsidRPr="00000000">
        <w:rPr>
          <w:rtl w:val="0"/>
        </w:rPr>
      </w:r>
    </w:p>
    <w:p w:rsidR="00000000" w:rsidDel="00000000" w:rsidP="00000000" w:rsidRDefault="00000000" w:rsidRPr="00000000" w14:paraId="00000065">
      <w:pPr>
        <w:widowControl w:val="0"/>
        <w:spacing w:after="240" w:before="0" w:lineRule="auto"/>
        <w:rPr/>
      </w:pPr>
      <w:r w:rsidDel="00000000" w:rsidR="00000000" w:rsidRPr="00000000">
        <w:rPr>
          <w:rtl w:val="0"/>
        </w:rPr>
      </w:r>
    </w:p>
    <w:p w:rsidR="00000000" w:rsidDel="00000000" w:rsidP="00000000" w:rsidRDefault="00000000" w:rsidRPr="00000000" w14:paraId="00000066">
      <w:pPr>
        <w:widowControl w:val="0"/>
        <w:spacing w:after="240" w:before="0" w:lineRule="auto"/>
        <w:rPr>
          <w:rFonts w:ascii="Times" w:cs="Times" w:eastAsia="Times" w:hAnsi="Times"/>
        </w:rPr>
      </w:pPr>
      <w:r w:rsidDel="00000000" w:rsidR="00000000" w:rsidRPr="00000000">
        <w:rPr>
          <w:rtl w:val="0"/>
        </w:rPr>
        <w:t xml:space="preserve">Pièces à joindre : </w:t>
      </w:r>
      <w:r w:rsidDel="00000000" w:rsidR="00000000" w:rsidRPr="00000000">
        <w:rPr>
          <w:rtl w:val="0"/>
        </w:rPr>
      </w:r>
    </w:p>
    <w:p w:rsidR="00000000" w:rsidDel="00000000" w:rsidP="00000000" w:rsidRDefault="00000000" w:rsidRPr="00000000" w14:paraId="00000067">
      <w:pPr>
        <w:widowControl w:val="0"/>
        <w:rPr/>
      </w:pPr>
      <w:r w:rsidDel="00000000" w:rsidR="00000000" w:rsidRPr="00000000">
        <w:rPr>
          <w:rtl w:val="0"/>
        </w:rPr>
        <w:tab/>
        <w:t xml:space="preserve">-</w:t>
        <w:tab/>
        <w:t xml:space="preserve"> Dossier de présentation </w:t>
      </w:r>
    </w:p>
    <w:p w:rsidR="00000000" w:rsidDel="00000000" w:rsidP="00000000" w:rsidRDefault="00000000" w:rsidRPr="00000000" w14:paraId="00000068">
      <w:pPr>
        <w:widowControl w:val="0"/>
        <w:rPr>
          <w:rFonts w:ascii="Times" w:cs="Times" w:eastAsia="Times" w:hAnsi="Times"/>
        </w:rPr>
      </w:pPr>
      <w:r w:rsidDel="00000000" w:rsidR="00000000" w:rsidRPr="00000000">
        <w:rPr>
          <w:rtl w:val="0"/>
        </w:rPr>
        <w:tab/>
        <w:t xml:space="preserve">-</w:t>
        <w:tab/>
        <w:t xml:space="preserve"> Photos (accompagnées des crédits photographiques), vidéos, liens internet </w:t>
        <w:tab/>
        <w:tab/>
        <w:tab/>
        <w:t xml:space="preserve">              permettant de visualiser vos précédentes réalisations</w:t>
      </w:r>
      <w:r w:rsidDel="00000000" w:rsidR="00000000" w:rsidRPr="00000000">
        <w:rPr>
          <w:rtl w:val="0"/>
        </w:rPr>
      </w:r>
    </w:p>
    <w:p w:rsidR="00000000" w:rsidDel="00000000" w:rsidP="00000000" w:rsidRDefault="00000000" w:rsidRPr="00000000" w14:paraId="00000069">
      <w:pPr>
        <w:widowControl w:val="0"/>
        <w:rPr/>
      </w:pPr>
      <w:r w:rsidDel="00000000" w:rsidR="00000000" w:rsidRPr="00000000">
        <w:rPr>
          <w:rtl w:val="0"/>
        </w:rPr>
        <w:tab/>
        <w:t xml:space="preserve">-</w:t>
        <w:tab/>
        <w:t xml:space="preserve">Attestation d’assurance de responsabilité civile </w:t>
      </w:r>
    </w:p>
    <w:p w:rsidR="00000000" w:rsidDel="00000000" w:rsidP="00000000" w:rsidRDefault="00000000" w:rsidRPr="00000000" w14:paraId="0000006A">
      <w:pPr>
        <w:widowControl w:val="0"/>
        <w:rPr/>
      </w:pPr>
      <w:r w:rsidDel="00000000" w:rsidR="00000000" w:rsidRPr="00000000">
        <w:rPr>
          <w:rtl w:val="0"/>
        </w:rPr>
        <w:tab/>
        <w:t xml:space="preserve">-</w:t>
        <w:tab/>
        <w:t xml:space="preserve">Autorisation de la SACD (si nécessaire) ou de la société d’auteurs concernée </w:t>
      </w:r>
    </w:p>
    <w:p w:rsidR="00000000" w:rsidDel="00000000" w:rsidP="00000000" w:rsidRDefault="00000000" w:rsidRPr="00000000" w14:paraId="0000006B">
      <w:pPr>
        <w:widowControl w:val="0"/>
        <w:rPr>
          <w:rFonts w:ascii="Times" w:cs="Times" w:eastAsia="Times" w:hAnsi="Times"/>
        </w:rPr>
      </w:pPr>
      <w:r w:rsidDel="00000000" w:rsidR="00000000" w:rsidRPr="00000000">
        <w:rPr>
          <w:rtl w:val="0"/>
        </w:rPr>
      </w:r>
    </w:p>
    <w:p w:rsidR="00000000" w:rsidDel="00000000" w:rsidP="00000000" w:rsidRDefault="00000000" w:rsidRPr="00000000" w14:paraId="0000006C">
      <w:pPr>
        <w:widowControl w:val="0"/>
        <w:rPr>
          <w:rFonts w:ascii="Times" w:cs="Times" w:eastAsia="Times" w:hAnsi="Times"/>
        </w:rPr>
      </w:pPr>
      <w:r w:rsidDel="00000000" w:rsidR="00000000" w:rsidRPr="00000000">
        <w:rPr>
          <w:rtl w:val="0"/>
        </w:rPr>
      </w:r>
    </w:p>
    <w:p w:rsidR="00000000" w:rsidDel="00000000" w:rsidP="00000000" w:rsidRDefault="00000000" w:rsidRPr="00000000" w14:paraId="0000006D">
      <w:pPr>
        <w:widowControl w:val="0"/>
        <w:rPr>
          <w:rFonts w:ascii="Times" w:cs="Times" w:eastAsia="Times" w:hAnsi="Times"/>
        </w:rPr>
      </w:pPr>
      <w:r w:rsidDel="00000000" w:rsidR="00000000" w:rsidRPr="00000000">
        <w:rPr>
          <w:rtl w:val="0"/>
        </w:rPr>
      </w:r>
    </w:p>
    <w:p w:rsidR="00000000" w:rsidDel="00000000" w:rsidP="00000000" w:rsidRDefault="00000000" w:rsidRPr="00000000" w14:paraId="0000006E">
      <w:pPr>
        <w:widowControl w:val="0"/>
        <w:pBdr>
          <w:top w:color="000000" w:space="0" w:sz="4" w:val="single"/>
          <w:left w:color="000000" w:space="0" w:sz="4" w:val="single"/>
          <w:bottom w:color="000000" w:space="1" w:sz="4" w:val="single"/>
          <w:right w:color="000000" w:space="4" w:sz="4" w:val="single"/>
        </w:pBdr>
        <w:shd w:fill="7f7f7f" w:val="clear"/>
        <w:jc w:val="center"/>
        <w:rPr>
          <w:rFonts w:ascii="Times" w:cs="Times" w:eastAsia="Times" w:hAnsi="Times"/>
          <w:color w:val="ffff00"/>
        </w:rPr>
      </w:pPr>
      <w:r w:rsidDel="00000000" w:rsidR="00000000" w:rsidRPr="00000000">
        <w:rPr>
          <w:rtl w:val="0"/>
        </w:rPr>
      </w:r>
    </w:p>
    <w:p w:rsidR="00000000" w:rsidDel="00000000" w:rsidP="00000000" w:rsidRDefault="00000000" w:rsidRPr="00000000" w14:paraId="0000006F">
      <w:pPr>
        <w:widowControl w:val="0"/>
        <w:pBdr>
          <w:top w:color="000000" w:space="0" w:sz="4" w:val="single"/>
          <w:left w:color="000000" w:space="0" w:sz="4" w:val="single"/>
          <w:bottom w:color="000000" w:space="1" w:sz="4" w:val="single"/>
          <w:right w:color="000000" w:space="4" w:sz="4" w:val="single"/>
        </w:pBdr>
        <w:shd w:fill="7f7f7f" w:val="clear"/>
        <w:jc w:val="center"/>
        <w:rPr>
          <w:rFonts w:ascii="Times" w:cs="Times" w:eastAsia="Times" w:hAnsi="Times"/>
          <w:color w:val="ffff00"/>
        </w:rPr>
      </w:pPr>
      <w:r w:rsidDel="00000000" w:rsidR="00000000" w:rsidRPr="00000000">
        <w:rPr>
          <w:rtl w:val="0"/>
        </w:rPr>
      </w:r>
    </w:p>
    <w:p w:rsidR="00000000" w:rsidDel="00000000" w:rsidP="00000000" w:rsidRDefault="00000000" w:rsidRPr="00000000" w14:paraId="00000070">
      <w:pPr>
        <w:widowControl w:val="0"/>
        <w:pBdr>
          <w:top w:color="000000" w:space="0" w:sz="4" w:val="single"/>
          <w:left w:color="000000" w:space="0" w:sz="4" w:val="single"/>
          <w:bottom w:color="000000" w:space="1" w:sz="4" w:val="single"/>
          <w:right w:color="000000" w:space="4" w:sz="4" w:val="single"/>
        </w:pBdr>
        <w:shd w:fill="7f7f7f" w:val="clear"/>
        <w:jc w:val="center"/>
        <w:rPr>
          <w:rFonts w:ascii="Times" w:cs="Times" w:eastAsia="Times" w:hAnsi="Times"/>
          <w:color w:val="ffff00"/>
        </w:rPr>
      </w:pPr>
      <w:r w:rsidDel="00000000" w:rsidR="00000000" w:rsidRPr="00000000">
        <w:rPr>
          <w:rFonts w:ascii="Times" w:cs="Times" w:eastAsia="Times" w:hAnsi="Times"/>
          <w:color w:val="ffff00"/>
          <w:rtl w:val="0"/>
        </w:rPr>
        <w:t xml:space="preserve">Dossier de candidature à retourner en double exemplaire , dûment complété</w:t>
      </w:r>
    </w:p>
    <w:p w:rsidR="00000000" w:rsidDel="00000000" w:rsidP="00000000" w:rsidRDefault="00000000" w:rsidRPr="00000000" w14:paraId="00000071">
      <w:pPr>
        <w:widowControl w:val="0"/>
        <w:pBdr>
          <w:top w:color="000000" w:space="0" w:sz="4" w:val="single"/>
          <w:left w:color="000000" w:space="0" w:sz="4" w:val="single"/>
          <w:bottom w:color="000000" w:space="1" w:sz="4" w:val="single"/>
          <w:right w:color="000000" w:space="4" w:sz="4" w:val="single"/>
        </w:pBdr>
        <w:shd w:fill="7f7f7f" w:val="clear"/>
        <w:rPr>
          <w:rFonts w:ascii="Times" w:cs="Times" w:eastAsia="Times" w:hAnsi="Times"/>
          <w:color w:val="ffff00"/>
        </w:rPr>
      </w:pPr>
      <w:r w:rsidDel="00000000" w:rsidR="00000000" w:rsidRPr="00000000">
        <w:rPr>
          <w:rFonts w:ascii="Times" w:cs="Times" w:eastAsia="Times" w:hAnsi="Times"/>
          <w:color w:val="ffff00"/>
          <w:rtl w:val="0"/>
        </w:rPr>
        <w:tab/>
        <w:tab/>
        <w:tab/>
        <w:tab/>
        <w:t xml:space="preserve">Par courrier : La Mue, 7 rue de Villons, 14610 CAIRON</w:t>
      </w:r>
    </w:p>
    <w:p w:rsidR="00000000" w:rsidDel="00000000" w:rsidP="00000000" w:rsidRDefault="00000000" w:rsidRPr="00000000" w14:paraId="00000072">
      <w:pPr>
        <w:widowControl w:val="0"/>
        <w:pBdr>
          <w:top w:color="000000" w:space="0" w:sz="4" w:val="single"/>
          <w:left w:color="000000" w:space="0" w:sz="4" w:val="single"/>
          <w:bottom w:color="000000" w:space="1" w:sz="4" w:val="single"/>
          <w:right w:color="000000" w:space="4" w:sz="4" w:val="single"/>
        </w:pBdr>
        <w:shd w:fill="7f7f7f" w:val="clear"/>
        <w:rPr/>
      </w:pPr>
      <w:r w:rsidDel="00000000" w:rsidR="00000000" w:rsidRPr="00000000">
        <w:rPr>
          <w:rFonts w:ascii="Times" w:cs="Times" w:eastAsia="Times" w:hAnsi="Times"/>
          <w:color w:val="ffff00"/>
          <w:rtl w:val="0"/>
        </w:rPr>
        <w:tab/>
        <w:tab/>
        <w:tab/>
        <w:tab/>
        <w:t xml:space="preserve">Et par mail </w:t>
      </w:r>
      <w:r w:rsidDel="00000000" w:rsidR="00000000" w:rsidRPr="00000000">
        <w:rPr>
          <w:rFonts w:ascii="Times" w:cs="Times" w:eastAsia="Times" w:hAnsi="Times"/>
          <w:color w:val="ffff00"/>
          <w:sz w:val="32"/>
          <w:szCs w:val="32"/>
          <w:rtl w:val="0"/>
        </w:rPr>
        <w:t xml:space="preserve">: </w:t>
      </w:r>
      <w:hyperlink r:id="rId8">
        <w:r w:rsidDel="00000000" w:rsidR="00000000" w:rsidRPr="00000000">
          <w:rPr>
            <w:rFonts w:ascii="Times" w:cs="Times" w:eastAsia="Times" w:hAnsi="Times"/>
            <w:color w:val="0000ff"/>
            <w:u w:val="single"/>
            <w:rtl w:val="0"/>
          </w:rPr>
          <w:t xml:space="preserve">contact@lamue-karinesaporta.com</w:t>
        </w:r>
      </w:hyperlink>
      <w:r w:rsidDel="00000000" w:rsidR="00000000" w:rsidRPr="00000000">
        <w:rPr>
          <w:rtl w:val="0"/>
        </w:rPr>
      </w:r>
    </w:p>
    <w:p w:rsidR="00000000" w:rsidDel="00000000" w:rsidP="00000000" w:rsidRDefault="00000000" w:rsidRPr="00000000" w14:paraId="00000073">
      <w:pPr>
        <w:widowControl w:val="0"/>
        <w:pBdr>
          <w:top w:color="000000" w:space="0" w:sz="4" w:val="single"/>
          <w:left w:color="000000" w:space="0" w:sz="4" w:val="single"/>
          <w:bottom w:color="000000" w:space="1" w:sz="4" w:val="single"/>
          <w:right w:color="000000" w:space="4" w:sz="4" w:val="single"/>
        </w:pBdr>
        <w:shd w:fill="7f7f7f" w:val="clear"/>
        <w:rPr/>
      </w:pPr>
      <w:r w:rsidDel="00000000" w:rsidR="00000000" w:rsidRPr="00000000">
        <w:rPr>
          <w:rFonts w:ascii="Times" w:cs="Times" w:eastAsia="Times" w:hAnsi="Times"/>
          <w:color w:val="ffff00"/>
          <w:sz w:val="32"/>
          <w:szCs w:val="32"/>
          <w:rtl w:val="0"/>
        </w:rPr>
        <w:t xml:space="preserve">    </w:t>
      </w:r>
      <w:r w:rsidDel="00000000" w:rsidR="00000000" w:rsidRPr="00000000">
        <w:rPr>
          <w:rFonts w:ascii="Times" w:cs="Times" w:eastAsia="Times" w:hAnsi="Times"/>
          <w:color w:val="ffff00"/>
          <w:rtl w:val="0"/>
        </w:rPr>
        <w:t xml:space="preserve">Les plans et fiches techniques des studios sont disponibles sur </w:t>
      </w:r>
      <w:hyperlink r:id="rId9">
        <w:r w:rsidDel="00000000" w:rsidR="00000000" w:rsidRPr="00000000">
          <w:rPr>
            <w:rFonts w:ascii="Times" w:cs="Times" w:eastAsia="Times" w:hAnsi="Times"/>
            <w:color w:val="0000ff"/>
            <w:u w:val="single"/>
            <w:rtl w:val="0"/>
          </w:rPr>
          <w:t xml:space="preserve">www.lamue-karinesaporta.com</w:t>
        </w:r>
      </w:hyperlink>
      <w:r w:rsidDel="00000000" w:rsidR="00000000" w:rsidRPr="00000000">
        <w:rPr>
          <w:rtl w:val="0"/>
        </w:rPr>
      </w:r>
    </w:p>
    <w:p w:rsidR="00000000" w:rsidDel="00000000" w:rsidP="00000000" w:rsidRDefault="00000000" w:rsidRPr="00000000" w14:paraId="00000074">
      <w:pPr>
        <w:widowControl w:val="0"/>
        <w:pBdr>
          <w:top w:color="000000" w:space="0" w:sz="4" w:val="single"/>
          <w:left w:color="000000" w:space="0" w:sz="4" w:val="single"/>
          <w:bottom w:color="000000" w:space="1" w:sz="4" w:val="single"/>
          <w:right w:color="000000" w:space="4" w:sz="4" w:val="single"/>
        </w:pBdr>
        <w:shd w:fill="7f7f7f" w:val="clear"/>
        <w:rPr>
          <w:rFonts w:ascii="Times" w:cs="Times" w:eastAsia="Times" w:hAnsi="Times"/>
          <w:color w:val="ffff00"/>
        </w:rPr>
      </w:pPr>
      <w:r w:rsidDel="00000000" w:rsidR="00000000" w:rsidRPr="00000000">
        <w:rPr>
          <w:rtl w:val="0"/>
        </w:rPr>
      </w:r>
    </w:p>
    <w:p w:rsidR="00000000" w:rsidDel="00000000" w:rsidP="00000000" w:rsidRDefault="00000000" w:rsidRPr="00000000" w14:paraId="00000075">
      <w:pPr>
        <w:widowControl w:val="0"/>
        <w:pBdr>
          <w:top w:color="000000" w:space="0" w:sz="4" w:val="single"/>
          <w:left w:color="000000" w:space="0" w:sz="4" w:val="single"/>
          <w:bottom w:color="000000" w:space="1" w:sz="4" w:val="single"/>
          <w:right w:color="000000" w:space="4" w:sz="4" w:val="single"/>
        </w:pBdr>
        <w:shd w:fill="7f7f7f" w:val="clear"/>
        <w:rPr/>
      </w:pPr>
      <w:r w:rsidDel="00000000" w:rsidR="00000000" w:rsidRPr="00000000">
        <w:rPr>
          <w:rtl w:val="0"/>
        </w:rPr>
      </w:r>
    </w:p>
    <w:sectPr>
      <w:pgSz w:h="15840" w:w="12240"/>
      <w:pgMar w:bottom="284" w:top="0" w:left="1417" w:right="758"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MS Gothic"/>
  <w:font w:name="MS Mincho"/>
  <w:font w:name="Times New Roman"/>
  <w:font w:name="MS Gothi"/>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405655"/>
    <w:pPr>
      <w:widowControl w:val="1"/>
      <w:bidi w:val="0"/>
      <w:jc w:val="left"/>
    </w:pPr>
    <w:rPr>
      <w:rFonts w:ascii="Cambria" w:cs="Times New Roman" w:eastAsia="MS Minngs" w:hAnsi="Cambria"/>
      <w:color w:val="auto"/>
      <w:kern w:val="0"/>
      <w:sz w:val="24"/>
      <w:szCs w:val="24"/>
      <w:lang w:bidi="ar-SA" w:eastAsia="fr-FR" w:val="fr-FR"/>
    </w:rPr>
  </w:style>
  <w:style w:type="character" w:styleId="DefaultParagraphFont" w:default="1">
    <w:name w:val="Default Paragraph Font"/>
    <w:uiPriority w:val="1"/>
    <w:semiHidden w:val="1"/>
    <w:unhideWhenUsed w:val="1"/>
    <w:qFormat w:val="1"/>
    <w:rPr/>
  </w:style>
  <w:style w:type="character" w:styleId="TextedebullesCar" w:customStyle="1">
    <w:name w:val="Texte de bulles Car"/>
    <w:basedOn w:val="DefaultParagraphFont"/>
    <w:link w:val="Textedebulles"/>
    <w:uiPriority w:val="99"/>
    <w:semiHidden w:val="1"/>
    <w:qFormat w:val="1"/>
    <w:locked w:val="1"/>
    <w:rsid w:val="003F1A3B"/>
    <w:rPr>
      <w:rFonts w:ascii="Lucida Grande" w:cs="Lucida Grande" w:hAnsi="Lucida Grande"/>
      <w:sz w:val="18"/>
      <w:szCs w:val="18"/>
    </w:rPr>
  </w:style>
  <w:style w:type="character" w:styleId="LienInternet">
    <w:name w:val="Lien Internet"/>
    <w:basedOn w:val="DefaultParagraphFont"/>
    <w:uiPriority w:val="99"/>
    <w:rsid w:val="00AD7689"/>
    <w:rPr>
      <w:rFonts w:cs="Times New Roman"/>
      <w:color w:val="0000ff"/>
      <w:u w:val="single"/>
    </w:rPr>
  </w:style>
  <w:style w:type="character" w:styleId="FollowedHyperlink">
    <w:name w:val="FollowedHyperlink"/>
    <w:basedOn w:val="DefaultParagraphFont"/>
    <w:uiPriority w:val="99"/>
    <w:semiHidden w:val="1"/>
    <w:qFormat w:val="1"/>
    <w:rsid w:val="00AD7689"/>
    <w:rPr>
      <w:rFonts w:cs="Times New Roman"/>
      <w:color w:val="800080"/>
      <w:u w:val="single"/>
    </w:rPr>
  </w:style>
  <w:style w:type="paragraph" w:styleId="Titre">
    <w:name w:val="Titre"/>
    <w:basedOn w:val="Normal"/>
    <w:next w:val="Corpsdetexte"/>
    <w:qFormat w:val="1"/>
    <w:pPr>
      <w:keepNext w:val="1"/>
      <w:spacing w:after="120" w:before="240"/>
    </w:pPr>
    <w:rPr>
      <w:rFonts w:ascii="Liberation Sans" w:cs="Lucida Sans" w:eastAsia="Microsoft YaHei" w:hAnsi="Liberation Sans"/>
      <w:sz w:val="28"/>
      <w:szCs w:val="28"/>
    </w:rPr>
  </w:style>
  <w:style w:type="paragraph" w:styleId="Corpsdetexte">
    <w:name w:val="Body Text"/>
    <w:basedOn w:val="Normal"/>
    <w:pPr>
      <w:spacing w:after="140" w:before="0" w:line="276" w:lineRule="auto"/>
    </w:pPr>
    <w:rPr/>
  </w:style>
  <w:style w:type="paragraph" w:styleId="Liste">
    <w:name w:val="List"/>
    <w:basedOn w:val="Corpsdetexte"/>
    <w:pPr/>
    <w:rPr>
      <w:rFonts w:cs="Lucida Sans"/>
    </w:rPr>
  </w:style>
  <w:style w:type="paragraph" w:styleId="Lgende">
    <w:name w:val="Caption"/>
    <w:basedOn w:val="Normal"/>
    <w:qFormat w:val="1"/>
    <w:pPr>
      <w:suppressLineNumbers w:val="1"/>
      <w:spacing w:after="120" w:before="120"/>
    </w:pPr>
    <w:rPr>
      <w:rFonts w:cs="Lucida Sans"/>
      <w:i w:val="1"/>
      <w:iCs w:val="1"/>
      <w:sz w:val="24"/>
      <w:szCs w:val="24"/>
    </w:rPr>
  </w:style>
  <w:style w:type="paragraph" w:styleId="Index">
    <w:name w:val="Index"/>
    <w:basedOn w:val="Normal"/>
    <w:qFormat w:val="1"/>
    <w:pPr>
      <w:suppressLineNumbers w:val="1"/>
    </w:pPr>
    <w:rPr>
      <w:rFonts w:cs="Lucida Sans"/>
    </w:rPr>
  </w:style>
  <w:style w:type="paragraph" w:styleId="BalloonText">
    <w:name w:val="Balloon Text"/>
    <w:basedOn w:val="Normal"/>
    <w:link w:val="TextedebullesCar"/>
    <w:uiPriority w:val="99"/>
    <w:semiHidden w:val="1"/>
    <w:qFormat w:val="1"/>
    <w:rsid w:val="003F1A3B"/>
    <w:pPr/>
    <w:rPr>
      <w:rFonts w:ascii="Lucida Grande" w:cs="Lucida Grande" w:hAnsi="Lucida Grande"/>
      <w:sz w:val="18"/>
      <w:szCs w:val="18"/>
    </w:rPr>
  </w:style>
  <w:style w:type="paragraph" w:styleId="ListParagraph">
    <w:name w:val="List Paragraph"/>
    <w:basedOn w:val="Normal"/>
    <w:uiPriority w:val="99"/>
    <w:qFormat w:val="1"/>
    <w:rsid w:val="00E103A0"/>
    <w:pPr>
      <w:spacing w:after="0" w:before="0"/>
      <w:ind w:left="720" w:hanging="0"/>
      <w:contextualSpacing w:val="1"/>
    </w:pPr>
    <w:rPr/>
  </w:style>
  <w:style w:type="numbering" w:styleId="NoList" w:default="1">
    <w:name w:val="No List"/>
    <w:uiPriority w:val="99"/>
    <w:semiHidden w:val="1"/>
    <w:unhideWhenUsed w:val="1"/>
    <w:qFormat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lamue-karinesaporta.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contact@lamue-karinesaport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WT3/vaXeMFFnX6tYx6wJBDuWXg==">AMUW2mU0AlaaYFNI6SB8XwBKqKPvWVG09SiesSgKovukuffr59s3LVpF27S8dkB0WzYIJFAEOUt27c/TvGb2K7/TLzn2G2mE3lK0TSScjM7AwdM9Se2V69eJoGgSRMLWVYB8cxW0jEZC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2019-06-21T14:48:00Z</dcterms:created>
  <dc:creator>Lamue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